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 (Definitions)</w:t>
      </w:r>
    </w:p>
    <w:p w:rsidR="00000000" w:rsidDel="00000000" w:rsidP="00000000" w:rsidRDefault="00000000" w:rsidRPr="00000000" w14:paraId="0000000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D">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1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 a Central Government Body it shall be treated as contracting with the Crown as a whole;</w:t>
      </w:r>
    </w:p>
    <w:p w:rsidR="00000000" w:rsidDel="00000000" w:rsidP="00000000" w:rsidRDefault="00000000" w:rsidRPr="00000000" w14:paraId="0000001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a Contract which immediately before Exit Day was a reference to (as it has effect from time to time):</w:t>
      </w:r>
    </w:p>
    <w:p w:rsidR="00000000" w:rsidDel="00000000" w:rsidP="00000000" w:rsidRDefault="00000000" w:rsidRPr="00000000" w14:paraId="00000013">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Buyers; and</w:t>
      </w:r>
    </w:p>
    <w:p w:rsidR="00000000" w:rsidDel="00000000" w:rsidP="00000000" w:rsidRDefault="00000000" w:rsidRPr="00000000" w14:paraId="0000001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Call-off Contracts.</w:t>
      </w:r>
    </w:p>
    <w:p w:rsidR="00000000" w:rsidDel="00000000" w:rsidP="00000000" w:rsidRDefault="00000000" w:rsidRPr="00000000" w14:paraId="0000001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134"/>
          <w:tab w:val="left" w:leader="none"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794.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84"/>
        <w:gridCol w:w="8010"/>
        <w:tblGridChange w:id="0">
          <w:tblGrid>
            <w:gridCol w:w="2784"/>
            <w:gridCol w:w="8010"/>
          </w:tblGrid>
        </w:tblGridChange>
      </w:tblGrid>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"Accommodation Cap"</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maximum financial value for each night that a Temporary Healthcare Worker stays in hotel and/or bed and breakfast accommodation, as notified to the Temporary Healthcare Worker by the Hiring Manager;</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Services Commencement Date”</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date the Supplier actually commences delivery of all of the Services;</w:t>
            </w:r>
          </w:p>
        </w:tc>
      </w:tr>
      <w:tr>
        <w:trPr>
          <w:cantSplit w:val="0"/>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"Actuary"</w:t>
            </w:r>
          </w:p>
        </w:tc>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Fellow of the Institute and Faculty of Actuaries;</w:t>
            </w:r>
          </w:p>
        </w:tc>
      </w:tr>
      <w:tr>
        <w:trPr>
          <w:cantSplit w:val="0"/>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NHS LPP or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"Administering Authority"</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Administering Authority of that Fund for the purposes of the Local Government Pension Scheme Regulations 2013;</w:t>
            </w:r>
          </w:p>
        </w:tc>
      </w:tr>
      <w:tr>
        <w:trPr>
          <w:cantSplit w:val="0"/>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rPr>
          <w:cantSplit w:val="0"/>
          <w:trHeight w:val="300" w:hRule="atLeast"/>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“Agenda for Change (AfC)</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NHS Employers rate for workers such as Nurses, AHP/HSS, Administration, etc. but excluding Medical Locums and Dentistry</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"Alert Notice"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issued by the Practitioner Performance Advice, which states that a Temporary Healthcare Worker poses a significant risk of harm to Patients, staff or the public.</w:t>
            </w:r>
          </w:p>
        </w:tc>
      </w:tr>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rPr>
          <w:cantSplit w:val="0"/>
          <w:tblHeader w:val="0"/>
        </w:trPr>
        <w:tc>
          <w:tcP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"Annual Indicative Cost to Contracting Authority"</w:t>
            </w:r>
          </w:p>
        </w:tc>
        <w:tc>
          <w:tcPr>
            <w:vAlign w:val="cente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indicative value to be incurred annually by the Contracting Authority which represents the entire cost of Services (including total pay to workers, WTR, ERNIC and the Charges).</w:t>
            </w:r>
          </w:p>
        </w:tc>
      </w:tr>
      <w:tr>
        <w:trPr>
          <w:cantSplit w:val="0"/>
          <w:tblHeader w:val="0"/>
        </w:trPr>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Contracting Authority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rHeight w:val="300" w:hRule="atLeast"/>
          <w:tblHeader w:val="0"/>
        </w:trPr>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 Dispute"</w:t>
            </w:r>
          </w:p>
        </w:tc>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14.12 of the Statement of Requirements</w:t>
            </w:r>
          </w:p>
        </w:tc>
      </w:tr>
      <w:tr>
        <w:trPr>
          <w:cantSplit w:val="0"/>
          <w:trHeight w:val="300" w:hRule="atLeast"/>
          <w:tblHeader w:val="0"/>
        </w:trPr>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 Gate"</w:t>
            </w:r>
          </w:p>
        </w:tc>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break in a process which requires approving in order for the process to continue.</w:t>
            </w:r>
          </w:p>
        </w:tc>
      </w:tr>
      <w:tr>
        <w:trPr>
          <w:cantSplit w:val="0"/>
          <w:trHeight w:val="300" w:hRule="atLeast"/>
          <w:tblHeader w:val="0"/>
        </w:trPr>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 Expenses Claim Report"</w:t>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rHeight w:val="300" w:hRule="atLeast"/>
          <w:tblHeader w:val="0"/>
        </w:trPr>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 Timesheet Report"</w:t>
            </w:r>
          </w:p>
        </w:tc>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rHeight w:val="300" w:hRule="atLeast"/>
          <w:tblHeader w:val="0"/>
        </w:trPr>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"Armed Forces"</w:t>
            </w:r>
          </w:p>
        </w:tc>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Army, Navy and Air Force.</w:t>
            </w:r>
          </w:p>
        </w:tc>
      </w:tr>
      <w:tr>
        <w:trPr>
          <w:cantSplit w:val="0"/>
          <w:tblHeader w:val="0"/>
        </w:trPr>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4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42">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4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44">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45">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4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4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4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4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4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5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5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5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NHS LPP and each Buyer;</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"Automated External Defibrillator Certificate" or AED</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in-date certificate issued by training providers (who are competent in the Contracting Authority’s opinion to provide such training) to confirm that the Temporary Healthcare Worker has satisfactorily completed an AED course and can therefore be considered to be competent in this field in accordance with the Resuscitation Council (UK) Guidelines.</w:t>
            </w:r>
          </w:p>
        </w:tc>
      </w:tr>
      <w:tr>
        <w:trPr>
          <w:cantSplit w:val="0"/>
          <w:tblHeader w:val="0"/>
        </w:trPr>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"Baseline Personnel Security Standard" or "BPSS"</w:t>
            </w:r>
          </w:p>
        </w:tc>
        <w:tc>
          <w:tcPr/>
          <w:p w:rsidR="00000000" w:rsidDel="00000000" w:rsidP="00000000" w:rsidRDefault="00000000" w:rsidRPr="00000000" w14:paraId="0000005C">
            <w:pPr>
              <w:keepNext w:val="1"/>
              <w:keepLines w:val="1"/>
              <w:widowControl w:val="0"/>
              <w:spacing w:after="120" w:before="20" w:lineRule="auto"/>
              <w:ind w:left="170" w:firstLine="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the Government’s pre-employment controls for all civil servants, members of the Armed forces, temporary staff and contractors. More detail is provided here:</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244061"/>
                <w:sz w:val="24"/>
                <w:szCs w:val="24"/>
                <w:u w:val="none"/>
                <w:shd w:fill="auto" w:val="clear"/>
                <w:vertAlign w:val="baseline"/>
                <w:rtl w:val="0"/>
              </w:rPr>
              <w:t xml:space="preserve">https://www.gov.uk/government/publications/government-baseline-personnel-security-standard</w:t>
            </w:r>
            <w:r w:rsidDel="00000000" w:rsidR="00000000" w:rsidRPr="00000000">
              <w:rPr>
                <w:rtl w:val="0"/>
              </w:rPr>
            </w:r>
          </w:p>
        </w:tc>
      </w:tr>
      <w:tr>
        <w:trPr>
          <w:cantSplit w:val="0"/>
          <w:tblHeader w:val="0"/>
        </w:trPr>
        <w:tc>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"Basic Life Support Certificate" or "BLS"</w:t>
            </w:r>
          </w:p>
        </w:tc>
        <w:tc>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in-date certificate issued by training provider (who are competent in the Contracting Authority’s opinion to provide such training) to confirm that the Temporary Healthcare Worker has satisfactorily completed a basic life support course and can therefore be considered to be competent in this field in accordance with the Resuscitation Council (UK) Guidelines.</w:t>
            </w:r>
          </w:p>
        </w:tc>
      </w:tr>
      <w:tr>
        <w:trPr>
          <w:cantSplit w:val="0"/>
          <w:tblHeader w:val="0"/>
        </w:trPr>
        <w:tc>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"Boards of Inquiry"</w:t>
            </w:r>
          </w:p>
        </w:tc>
        <w:tc>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fact finding investigations undertaken by the Armed Forces for Armed Forces reasons. </w:t>
            </w:r>
          </w:p>
        </w:tc>
      </w:tr>
      <w:tr>
        <w:trPr>
          <w:cantSplit w:val="0"/>
          <w:tblHeader w:val="0"/>
        </w:trPr>
        <w:tc>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Boundary Protection Service or BPS’’</w:t>
            </w:r>
          </w:p>
        </w:tc>
        <w:tc>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Monitoring and control of communications at the external boundary of an information system to prevent and detect malicious and other unauthorized communications, through the use of boundary protection devices (e.g., gateways, routers, firewalls, guards, encrypted tunnels).</w:t>
            </w:r>
          </w:p>
        </w:tc>
      </w:tr>
      <w:tr>
        <w:trPr>
          <w:cantSplit w:val="0"/>
          <w:tblHeader w:val="0"/>
        </w:trPr>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"British Forces Germany (BFG)"</w:t>
            </w:r>
          </w:p>
        </w:tc>
        <w:tc>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British Forces Germany.</w:t>
            </w:r>
          </w:p>
        </w:tc>
      </w:tr>
      <w:tr>
        <w:trPr>
          <w:cantSplit w:val="0"/>
          <w:tblHeader w:val="0"/>
        </w:trPr>
        <w:tc>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w:t>
            </w:r>
          </w:p>
        </w:tc>
        <w:tc>
          <w:tcPr/>
          <w:p w:rsidR="00000000" w:rsidDel="00000000" w:rsidP="00000000" w:rsidRDefault="00000000" w:rsidRPr="00000000" w14:paraId="00000069">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pension scheme, a status satisfying the condition that there are no identifiable employees who will suffer material detriment overall in terms of future accrual of pension benefits as assessed in accordance with Paragraph A of New Fair Deal and demonstrated by the issue by the Government Actuary’s Department of a broad comparability certificate; and</w:t>
            </w:r>
          </w:p>
          <w:p w:rsidR="00000000" w:rsidDel="00000000" w:rsidP="00000000" w:rsidRDefault="00000000" w:rsidRPr="00000000" w14:paraId="0000006A">
            <w:pPr>
              <w:keepNext w:val="0"/>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"Broad Comparability" shall be construed; accordingly,</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"Business Travel"</w:t>
            </w:r>
          </w:p>
        </w:tc>
        <w:tc>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required by the Contracting Authority to and from a location which is different to the Placement Location as set out in the Placed Demand Order to undertake duties e.g., home visits, visiting other clinics, as part of the provision of Services.</w:t>
            </w:r>
          </w:p>
        </w:tc>
      </w:tr>
      <w:tr>
        <w:trPr>
          <w:cantSplit w:val="0"/>
          <w:tblHeader w:val="0"/>
        </w:trPr>
        <w:tc>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7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Effective Date”</w:t>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Contract deliverables dates; the Call-Off Start Date and the Call-Off Expiry Date, including any extension periods;</w:t>
            </w:r>
          </w:p>
        </w:tc>
      </w:tr>
      <w:tr>
        <w:trPr>
          <w:cantSplit w:val="0"/>
          <w:tblHeader w:val="0"/>
        </w:trPr>
        <w:tc>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rPr>
          <w:cantSplit w:val="0"/>
          <w:tblHeader w:val="0"/>
        </w:trPr>
        <w:tc>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w:t>
            </w:r>
          </w:p>
        </w:tc>
        <w:tc>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a Contracting Authority in the form set out in the Annex to this Schedule; and</w:t>
            </w:r>
          </w:p>
        </w:tc>
      </w:tr>
      <w:tr>
        <w:trPr>
          <w:cantSplit w:val="0"/>
          <w:tblHeader w:val="0"/>
        </w:trPr>
        <w:tc>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Guarantor"</w:t>
            </w:r>
          </w:p>
        </w:tc>
        <w:tc>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acceptable to a Contracting Authority to give a Call-Off Guarantee;</w:t>
            </w:r>
          </w:p>
        </w:tc>
      </w:tr>
      <w:tr>
        <w:trPr>
          <w:cantSplit w:val="0"/>
          <w:tblHeader w:val="0"/>
        </w:trPr>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Terms and Conditions”</w:t>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these Call-off Terms and Conditions for the Provision of Services;</w:t>
            </w:r>
          </w:p>
        </w:tc>
      </w:tr>
      <w:tr>
        <w:trPr>
          <w:cantSplit w:val="0"/>
          <w:tblHeader w:val="0"/>
        </w:trPr>
        <w:tc>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"Candidate"</w:t>
            </w:r>
          </w:p>
        </w:tc>
        <w:tc>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individual who wishes to be considered for an appointment as a Temporary Healthcare Worker but is not yet fully registered/onboarded.</w:t>
            </w:r>
          </w:p>
        </w:tc>
      </w:tr>
      <w:tr>
        <w:trPr>
          <w:cantSplit w:val="0"/>
          <w:tblHeader w:val="0"/>
        </w:trPr>
        <w:tc>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9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9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rPr>
          <w:cantSplit w:val="0"/>
          <w:tblHeader w:val="0"/>
        </w:trPr>
        <w:tc>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 of Fitness for Placement"</w:t>
            </w:r>
          </w:p>
        </w:tc>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provided by the Supplier's Occupational Health service provider for each Temporary Healthcare Worker.</w:t>
            </w:r>
          </w:p>
        </w:tc>
      </w:tr>
      <w:tr>
        <w:trPr>
          <w:cantSplit w:val="0"/>
          <w:tblHeader w:val="0"/>
        </w:trPr>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"Chain of Command" or "CoC"</w:t>
            </w:r>
          </w:p>
        </w:tc>
        <w:tc>
          <w:tcPr/>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hierarchy of authority within an organisation or individual’s management chain.</w:t>
            </w:r>
          </w:p>
        </w:tc>
      </w:tr>
      <w:tr>
        <w:trPr>
          <w:cantSplit w:val="0"/>
          <w:tblHeader w:val="0"/>
        </w:trPr>
        <w:tc>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rPr>
          <w:cantSplit w:val="0"/>
          <w:tblHeader w:val="0"/>
        </w:trPr>
        <w:tc>
          <w:tcPr>
            <w:tcBorders>
              <w:bottom w:color="000000" w:space="0" w:sz="4" w:val="single"/>
            </w:tcBorders>
            <w:shd w:fill="auto"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Commanding Officer"</w:t>
            </w:r>
          </w:p>
        </w:tc>
        <w:tc>
          <w:tcPr>
            <w:tcBorders>
              <w:bottom w:color="000000" w:space="0" w:sz="4" w:val="single"/>
            </w:tcBorders>
            <w:shd w:fill="auto"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Officer in charge of the military unit in which the Patient is based.</w:t>
            </w:r>
          </w:p>
        </w:tc>
      </w:tr>
      <w:tr>
        <w:trPr>
          <w:cantSplit w:val="0"/>
          <w:tblHeader w:val="0"/>
        </w:trPr>
        <w:tc>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"Communications Plan"</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which sets out how the Parties will communicate effectively with each other and provides contact details and method of communication between of all key stakeholders.</w:t>
            </w:r>
          </w:p>
        </w:tc>
      </w:tr>
      <w:tr>
        <w:trPr>
          <w:cantSplit w:val="0"/>
          <w:tblHeader w:val="0"/>
        </w:trPr>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"Company Watch"</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credit reference agency from whom the Contracting Authority will a financial risk report.</w:t>
            </w:r>
          </w:p>
        </w:tc>
      </w:tr>
      <w:tr>
        <w:trPr>
          <w:cantSplit w:val="0"/>
          <w:tblHeader w:val="0"/>
        </w:trPr>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"Company Watch H-score"</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score determined by Company Watch in respect of the measure of a businesses' financial health.</w:t>
            </w:r>
          </w:p>
        </w:tc>
      </w:tr>
      <w:tr>
        <w:trPr>
          <w:cantSplit w:val="0"/>
          <w:tblHeader w:val="0"/>
        </w:trPr>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"Complaint"</w:t>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complaint as defined in paragraph 18 of the Statement of Requirements</w:t>
            </w:r>
          </w:p>
        </w:tc>
      </w:tr>
      <w:tr>
        <w:trPr>
          <w:cantSplit w:val="0"/>
          <w:tblHeader w:val="0"/>
        </w:trPr>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"Complaints Manager"</w:t>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from time to time to act as the single point of contact for the Contracting Authority to deal with Complaints.</w:t>
            </w:r>
          </w:p>
        </w:tc>
      </w:tr>
      <w:tr>
        <w:trPr>
          <w:cantSplit w:val="0"/>
          <w:tblHeader w:val="0"/>
        </w:trPr>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"Complaints Register"</w:t>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 maintained by the Supplier, containing a full written record of the nature and details of each Complaint received and the action taken to resolve it.</w:t>
            </w:r>
          </w:p>
        </w:tc>
      </w:tr>
      <w:tr>
        <w:trPr>
          <w:cantSplit w:val="0"/>
          <w:tblHeader w:val="0"/>
        </w:trPr>
        <w:tc>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"Complaints Report"</w:t>
            </w:r>
          </w:p>
        </w:tc>
        <w:tc>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Checks"</w:t>
            </w:r>
          </w:p>
        </w:tc>
        <w:tc>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collective term for the Onboarding Checks and Pre-First Day Requirement Checks.</w:t>
            </w:r>
          </w:p>
        </w:tc>
      </w:tr>
      <w:tr>
        <w:trPr>
          <w:cantSplit w:val="0"/>
          <w:tblHeader w:val="0"/>
        </w:trPr>
        <w:tc>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“Compliant Candidate”</w:t>
            </w:r>
          </w:p>
        </w:tc>
        <w:tc>
          <w:tcPr>
            <w:shd w:fill="auto" w:val="clear"/>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Temporary Healthcare Worker who the Supplier confirms is fully registered and has satisfactorily completed all Pre-Employment Checks and can be put forward for selection by the Contracting Authority.</w:t>
            </w:r>
          </w:p>
        </w:tc>
      </w:tr>
      <w:tr>
        <w:trPr>
          <w:cantSplit w:val="0"/>
          <w:tblHeader w:val="0"/>
        </w:trPr>
        <w:tc>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NHS LPP,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rPr>
          <w:cantSplit w:val="0"/>
          <w:tblHeader w:val="0"/>
        </w:trPr>
        <w:tc>
          <w:tcPr/>
          <w:p w:rsidR="00000000" w:rsidDel="00000000" w:rsidP="00000000" w:rsidRDefault="00000000" w:rsidRPr="00000000" w14:paraId="000000C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NHS LPP or any Buyer under a Contract, in the reasonable opinion of the Buyer or NHS LPP;</w:t>
            </w:r>
          </w:p>
        </w:tc>
      </w:tr>
      <w:tr>
        <w:trPr>
          <w:cantSplit w:val="0"/>
          <w:tblHeader w:val="0"/>
        </w:trPr>
        <w:tc>
          <w:tcPr/>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on and from the earlier of the:</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applicable Start Date; or</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Effective Date</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and including the applicable End Date; </w:t>
            </w:r>
          </w:p>
        </w:tc>
      </w:tr>
      <w:tr>
        <w:trPr>
          <w:cantSplit w:val="0"/>
          <w:tblHeader w:val="0"/>
        </w:trPr>
        <w:tc>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w:t>
            </w:r>
          </w:p>
        </w:tc>
        <w:tc>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Assets"</w:t>
            </w:r>
          </w:p>
        </w:tc>
        <w:tc>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 ’s infrastructure, data, software, materials, assets, equipment or other property owned by and/or licensed or leased to the Contracting Authority and which is or may be used in connection with the provision of the Deliverables which remain the property of the Contracting Authority throughout the term of the Contract;</w:t>
            </w:r>
          </w:p>
        </w:tc>
      </w:tr>
      <w:tr>
        <w:trPr>
          <w:cantSplit w:val="0"/>
          <w:tblHeader w:val="0"/>
        </w:trPr>
        <w:tc>
          <w:tcPr/>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Authorised Representative"</w:t>
            </w:r>
          </w:p>
        </w:tc>
        <w:tc>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Contracting Authority from time to time in relation to this Call-Off Contract initially identified in the Order Form;</w:t>
            </w:r>
          </w:p>
        </w:tc>
      </w:tr>
      <w:tr>
        <w:trPr>
          <w:cantSplit w:val="0"/>
          <w:tblHeader w:val="0"/>
        </w:trPr>
        <w:tc>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Authorised User”</w:t>
            </w:r>
          </w:p>
        </w:tc>
        <w:tc>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with the Authority to place a Demand Order with the Supplier via the VMS</w:t>
            </w:r>
          </w:p>
        </w:tc>
      </w:tr>
      <w:tr>
        <w:trPr>
          <w:cantSplit w:val="0"/>
          <w:tblHeader w:val="0"/>
        </w:trPr>
        <w:tc>
          <w:tcPr/>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Authority's Confidential Information"</w:t>
            </w:r>
          </w:p>
        </w:tc>
        <w:tc>
          <w:tcPr/>
          <w:p w:rsidR="00000000" w:rsidDel="00000000" w:rsidP="00000000" w:rsidRDefault="00000000" w:rsidRPr="00000000" w14:paraId="000000DD">
            <w:pPr>
              <w:tabs>
                <w:tab w:val="left" w:leader="none" w:pos="144"/>
                <w:tab w:val="left" w:leader="none" w:pos="175"/>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Personal Data and any information, however it is conveyed, that relates to the business, affairs, developments, property rights, trade secrets, Know-How and IPR of the Contracting Authority (including all Contracting Authority Existing IPR and New IPR); </w:t>
            </w:r>
          </w:p>
          <w:p w:rsidR="00000000" w:rsidDel="00000000" w:rsidP="00000000" w:rsidRDefault="00000000" w:rsidRPr="00000000" w14:paraId="000000DE">
            <w:pPr>
              <w:tabs>
                <w:tab w:val="left" w:leader="none" w:pos="144"/>
                <w:tab w:val="left" w:leader="none" w:pos="175"/>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any other information clearly designated as being confidential (whether or not it is marked "confidential") or which ought reasonably to be considered confidential which comes (or has come) to the Contracting Authority’s attention or into the Contracting Authority’s possession in connection with a Contract; and</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information derived from any of the above;</w:t>
            </w:r>
          </w:p>
        </w:tc>
      </w:tr>
      <w:tr>
        <w:trPr>
          <w:cantSplit w:val="0"/>
          <w:tblHeader w:val="0"/>
        </w:trPr>
        <w:tc>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Contract Management Team"</w:t>
            </w:r>
          </w:p>
        </w:tc>
        <w:tc>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team of personnel, established by the Contracting Authority to manage this Contract and act as the interface between the Supplier and the Contracting Authority Approved Users.</w:t>
            </w:r>
          </w:p>
        </w:tc>
      </w:tr>
      <w:tr>
        <w:trPr>
          <w:cantSplit w:val="0"/>
          <w:tblHeader w:val="0"/>
        </w:trPr>
        <w:tc>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Contract Management Team User"</w:t>
            </w:r>
          </w:p>
        </w:tc>
        <w:tc>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and based in the Contracting Authority Contract Management Team with the authority to undertake Level 5 VMS actions.</w:t>
            </w:r>
          </w:p>
        </w:tc>
      </w:tr>
      <w:tr>
        <w:trPr>
          <w:cantSplit w:val="0"/>
          <w:tblHeader w:val="0"/>
        </w:trPr>
        <w:tc>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Designated Officer”</w:t>
            </w:r>
          </w:p>
        </w:tc>
        <w:tc>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senior Contracting Authority named official nominated by the Contracting Authority who has overall responsibility for the Contract.</w:t>
            </w:r>
          </w:p>
        </w:tc>
      </w:tr>
      <w:tr>
        <w:trPr>
          <w:cantSplit w:val="0"/>
          <w:tblHeader w:val="0"/>
        </w:trPr>
        <w:tc>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Designated Officer Super User"</w:t>
            </w:r>
          </w:p>
        </w:tc>
        <w:tc>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and based in the Contracting Authority Contract Management Team with the authority to undertake Level 5 VMS actions.</w:t>
            </w:r>
          </w:p>
        </w:tc>
      </w:tr>
      <w:tr>
        <w:trPr>
          <w:cantSplit w:val="0"/>
          <w:tblHeader w:val="0"/>
        </w:trPr>
        <w:tc>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Finance Team User"</w:t>
            </w:r>
          </w:p>
        </w:tc>
        <w:tc>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and based in the Contracting Authority Finance Team with the authority to undertake Level 3 VMS actions.  </w:t>
            </w:r>
          </w:p>
        </w:tc>
      </w:tr>
      <w:tr>
        <w:trPr>
          <w:cantSplit w:val="0"/>
          <w:tblHeader w:val="0"/>
        </w:trPr>
        <w:tc>
          <w:tcPr/>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Flight"</w:t>
            </w:r>
          </w:p>
        </w:tc>
        <w:tc>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Contracting Authority arranged charter or scheduled flight from a commercial airport or a military flight from a Contracting Authority Site.</w:t>
            </w:r>
          </w:p>
        </w:tc>
      </w:tr>
      <w:tr>
        <w:trPr>
          <w:cantSplit w:val="0"/>
          <w:tblHeader w:val="0"/>
        </w:trPr>
        <w:tc>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Hiring Manager User"</w:t>
            </w:r>
          </w:p>
        </w:tc>
        <w:tc>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and based in a Military Healthcare Facility or Regional Headquarters with the authority to undertake Level 1 VMS actions.  </w:t>
            </w:r>
          </w:p>
        </w:tc>
      </w:tr>
      <w:tr>
        <w:trPr>
          <w:cantSplit w:val="0"/>
          <w:tblHeader w:val="0"/>
        </w:trPr>
        <w:tc>
          <w:tcPr/>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Mechanised Transport"</w:t>
            </w:r>
          </w:p>
        </w:tc>
        <w:tc>
          <w:tcPr/>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motor transport supplied by the Contracting Authority.</w:t>
            </w:r>
          </w:p>
        </w:tc>
      </w:tr>
      <w:tr>
        <w:trPr>
          <w:cantSplit w:val="0"/>
          <w:tblHeader w:val="0"/>
        </w:trPr>
        <w:tc>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Authority’s Obligations”</w:t>
            </w:r>
          </w:p>
        </w:tc>
        <w:tc>
          <w:tcPr/>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Authority’s further obligations, if any, referred to in the Specification and Tender Response Document and/or the Order Form; </w:t>
            </w:r>
          </w:p>
        </w:tc>
      </w:tr>
      <w:tr>
        <w:trPr>
          <w:cantSplit w:val="0"/>
          <w:tblHeader w:val="0"/>
        </w:trPr>
        <w:tc>
          <w:tcPr/>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Policy"</w:t>
            </w:r>
          </w:p>
        </w:tc>
        <w:tc>
          <w:tcPr/>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document provided by the Contracting Authority which sets out the course or principle of action adopted.</w:t>
            </w:r>
          </w:p>
        </w:tc>
      </w:tr>
      <w:tr>
        <w:trPr>
          <w:cantSplit w:val="0"/>
          <w:trHeight w:val="983" w:hRule="atLeast"/>
          <w:tblHeader w:val="0"/>
        </w:trPr>
        <w:tc>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Premises"</w:t>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Contracting Authority which are made available for use by the Supplier or its Subcontractors for the provision of the Deliverables (or any of them);</w:t>
            </w:r>
          </w:p>
        </w:tc>
      </w:tr>
      <w:tr>
        <w:trPr>
          <w:cantSplit w:val="0"/>
          <w:tblHeader w:val="0"/>
        </w:trPr>
        <w:tc>
          <w:tcPr>
            <w:shd w:fill="auto" w:val="clear"/>
          </w:tcPr>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Property" </w:t>
            </w:r>
          </w:p>
        </w:tc>
        <w:tc>
          <w:tcPr>
            <w:shd w:fill="auto" w:val="clea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Contracting Authority System, any equipment issued or made available to the Supplier by the Contracting Authority in connection with this Call-Off Contract;</w:t>
            </w:r>
          </w:p>
        </w:tc>
      </w:tr>
      <w:tr>
        <w:trPr>
          <w:cantSplit w:val="0"/>
          <w:tblHeader w:val="0"/>
        </w:trPr>
        <w:tc>
          <w:tcPr/>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Representative"</w:t>
            </w:r>
          </w:p>
        </w:tc>
        <w:tc>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representative appointed by the Contracting Authority and given delegated responsibility by the Authority Designated Officer to oversee and monitor performance and management in relation to this Contract.</w:t>
            </w:r>
          </w:p>
        </w:tc>
      </w:tr>
      <w:tr>
        <w:trPr>
          <w:cantSplit w:val="0"/>
          <w:tblHeader w:val="0"/>
        </w:trPr>
        <w:tc>
          <w:tcPr>
            <w:shd w:fill="auto" w:val="clear"/>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Software"</w:t>
            </w:r>
          </w:p>
        </w:tc>
        <w:tc>
          <w:tcPr>
            <w:shd w:fill="auto" w:val="clear"/>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Contracting Authority and which is or will be used by the Supplier for the purposes of providing the Deliverables;</w:t>
            </w:r>
          </w:p>
        </w:tc>
      </w:tr>
      <w:tr>
        <w:trPr>
          <w:cantSplit w:val="0"/>
          <w:tblHeader w:val="0"/>
        </w:trPr>
        <w:tc>
          <w:tcPr>
            <w:shd w:fill="auto"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Contracting Authority System"</w:t>
            </w:r>
          </w:p>
        </w:tc>
        <w:tc>
          <w:tcPr>
            <w:shd w:fill="auto" w:val="cle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Authorities computing environment (consisting of hardware, software and/or telecommunications networks or equipment) used by the Contracting Authority or the Supplier in connection with this Call-Off Contract which is owned by or licensed to the Contracting Authority by a third party and which interfaces with the Supplier System or which is necessary for the Contracting Authority to receive the Deliverables;</w:t>
            </w:r>
          </w:p>
        </w:tc>
      </w:tr>
      <w:tr>
        <w:trPr>
          <w:cantSplit w:val="0"/>
          <w:tblHeader w:val="0"/>
        </w:trPr>
        <w:tc>
          <w:tcPr>
            <w:shd w:fill="auto" w:val="clear"/>
          </w:tcPr>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Manager"</w:t>
            </w:r>
          </w:p>
        </w:tc>
        <w:tc>
          <w:tcPr>
            <w:shd w:fill="auto" w:val="clear"/>
          </w:tcPr>
          <w:p w:rsidR="00000000" w:rsidDel="00000000" w:rsidP="00000000" w:rsidRDefault="00000000" w:rsidRPr="00000000" w14:paraId="000000FF">
            <w:pPr>
              <w:keepNext w:val="1"/>
              <w:keepLines w:val="1"/>
              <w:widowControl w:val="0"/>
              <w:spacing w:after="120" w:lineRule="auto"/>
              <w:ind w:left="113" w:firstLine="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the manager appointed in accordance with paragraph 1.1 of this Call-Off Schedule 15 (Call-Off Contract Management);</w:t>
            </w:r>
          </w:p>
        </w:tc>
      </w:tr>
      <w:tr>
        <w:trPr>
          <w:cantSplit w:val="0"/>
          <w:tblHeader w:val="0"/>
        </w:trPr>
        <w:tc>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"Contractor Personnel"</w:t>
            </w:r>
          </w:p>
        </w:tc>
        <w:tc>
          <w:tcPr/>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persons employed or engaged by the Supplier including Temporary Healthcare Workers together with the Suppliers servants, agents, contractor’s consultants and Sub-Contractors.</w:t>
            </w:r>
          </w:p>
        </w:tc>
      </w:tr>
      <w:tr>
        <w:trPr>
          <w:cantSplit w:val="0"/>
          <w:tblHeader w:val="0"/>
        </w:trPr>
        <w:tc>
          <w:tcPr/>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Price”</w:t>
            </w:r>
          </w:p>
        </w:tc>
        <w:tc>
          <w:tcPr/>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price exclusive of VAT that is payable to the Supplier by the Authority under the Contract for the full and proper performance by the Supplier of its obligations under the Contract calculated in accordance with the provisions of the Framework Agreement and as confirmed in the Order Form;</w:t>
            </w:r>
          </w:p>
        </w:tc>
      </w:tr>
      <w:tr>
        <w:trPr>
          <w:cantSplit w:val="0"/>
          <w:tblHeader w:val="0"/>
        </w:trPr>
        <w:tc>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w:t>
            </w:r>
          </w:p>
        </w:tc>
      </w:tr>
      <w:tr>
        <w:trPr>
          <w:cantSplit w:val="0"/>
          <w:tblHeader w:val="0"/>
        </w:trPr>
        <w:tc>
          <w:tcPr/>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LPP’ terms and conditions for common goods and services which govern how Suppliers must interact with NHS LPP and Buyers under Framework Contracts and Call-Off Contracts;</w:t>
            </w:r>
          </w:p>
        </w:tc>
      </w:tr>
      <w:tr>
        <w:trPr>
          <w:cantSplit w:val="0"/>
          <w:tblHeader w:val="0"/>
        </w:trPr>
        <w:tc>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10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Workday, of engaging the Supplier Staff, including:</w:t>
            </w:r>
          </w:p>
          <w:p w:rsidR="00000000" w:rsidDel="00000000" w:rsidP="00000000" w:rsidRDefault="00000000" w:rsidRPr="00000000" w14:paraId="0000010F">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110">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111">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112">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113">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114">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115">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workplace accommodation;</w:t>
            </w:r>
          </w:p>
          <w:p w:rsidR="00000000" w:rsidDel="00000000" w:rsidP="00000000" w:rsidRDefault="00000000" w:rsidRPr="00000000" w14:paraId="00000116">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workplace IT equipment and tools reasonably necessary to provide the Deliverables (but not including items included within limb (b) below); and</w:t>
            </w:r>
          </w:p>
          <w:p w:rsidR="00000000" w:rsidDel="00000000" w:rsidP="00000000" w:rsidRDefault="00000000" w:rsidRPr="00000000" w14:paraId="00000117">
            <w:pPr>
              <w:keepNext w:val="0"/>
              <w:keepLines w:val="0"/>
              <w:pageBreakBefore w:val="0"/>
              <w:widowControl w:val="1"/>
              <w:numPr>
                <w:ilvl w:val="2"/>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118">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119">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11A">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11"/>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11C">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11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11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11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120">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121">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122">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"Counter Terrorist Check" or "CTC"</w:t>
            </w:r>
          </w:p>
        </w:tc>
        <w:tc>
          <w:tcPr/>
          <w:p w:rsidR="00000000" w:rsidDel="00000000" w:rsidP="00000000" w:rsidRDefault="00000000" w:rsidRPr="00000000" w14:paraId="00000124">
            <w:pPr>
              <w:tabs>
                <w:tab w:val="left" w:leader="none" w:pos="709"/>
                <w:tab w:val="left" w:leader="none" w:pos="1134"/>
              </w:tabs>
              <w:spacing w:after="120" w:before="120" w:lineRule="auto"/>
              <w:ind w:left="120" w:firstLine="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Counter Terrorist Check – a specific level of security clearance as defined by UK Security Vetting. More detail is provided here:</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https://www.gov.uk/guidance/security-vetting-and-clearance</w:t>
            </w:r>
          </w:p>
        </w:tc>
      </w:tr>
      <w:tr>
        <w:trPr>
          <w:cantSplit w:val="0"/>
          <w:tblHeader w:val="0"/>
        </w:trPr>
        <w:tc>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“Convictions”</w:t>
            </w:r>
          </w:p>
        </w:tc>
        <w:tc>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other than in relation to minor road traffic offences, any previous or pending prosecutions, convictions, cautions and binding-over orders (including any spent convictions as contemplated by Section 1(1) of the Rehabilitation of Offenders Act 1974 or any replacement or amendment to that Act);</w:t>
            </w:r>
          </w:p>
        </w:tc>
      </w:tr>
      <w:tr>
        <w:trPr>
          <w:cantSplit w:val="0"/>
          <w:tblHeader w:val="0"/>
        </w:trPr>
        <w:tc>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rPr>
          <w:cantSplit w:val="0"/>
          <w:tblHeader w:val="0"/>
        </w:trPr>
        <w:tc>
          <w:tcPr/>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"CSPS"</w:t>
            </w:r>
          </w:p>
        </w:tc>
        <w:tc>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p>
        </w:tc>
      </w:tr>
      <w:tr>
        <w:trPr>
          <w:cantSplit w:val="0"/>
          <w:tblHeader w:val="0"/>
        </w:trPr>
        <w:tc>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"CSPS Admission Agreement"</w:t>
            </w:r>
          </w:p>
        </w:tc>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"CSPS Eligible Employee"</w:t>
            </w:r>
          </w:p>
        </w:tc>
        <w:tc>
          <w:tcPr/>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Fair Deal Employee who at the relevant time is an eligible employee as defined in the CSPS Admission Agreement;</w:t>
            </w:r>
          </w:p>
        </w:tc>
      </w:tr>
      <w:tr>
        <w:trPr>
          <w:cantSplit w:val="0"/>
          <w:tblHeader w:val="0"/>
        </w:trPr>
        <w:tc>
          <w:tcPr/>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“CV – Curriculum Vitae”</w:t>
            </w:r>
          </w:p>
        </w:tc>
        <w:tc>
          <w:tcPr/>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brief account of the Candidate’s education, qualifications, experience and previous occupations, typically sent with a job application</w:t>
            </w:r>
          </w:p>
        </w:tc>
      </w:tr>
      <w:tr>
        <w:trPr>
          <w:cantSplit w:val="0"/>
          <w:tblHeader w:val="0"/>
        </w:trPr>
        <w:tc>
          <w:tcPr/>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CV Response Deadline</w:t>
            </w:r>
          </w:p>
        </w:tc>
        <w:tc>
          <w:tcPr/>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latest moment in time at which the Supplier can provide to the Contracting Authority a CV of a Candidate in response to a Demand Order.</w:t>
            </w:r>
          </w:p>
        </w:tc>
      </w:tr>
      <w:tr>
        <w:trPr>
          <w:cantSplit w:val="0"/>
          <w:tblHeader w:val="0"/>
        </w:trPr>
        <w:tc>
          <w:tcPr/>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“CV Submission Confirmation”</w:t>
            </w:r>
          </w:p>
        </w:tc>
        <w:tc>
          <w:tcPr/>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13.5 of the Statement of Requirements.</w:t>
            </w:r>
          </w:p>
        </w:tc>
      </w:tr>
      <w:tr>
        <w:trPr>
          <w:cantSplit w:val="0"/>
          <w:tblHeader w:val="0"/>
        </w:trPr>
        <w:tc>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137">
            <w:pPr>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Cyber Essentials Scheme developed by the Government which provides a clear statement of the basic controls all organisations should implement to mitigate the risk from common internet-based threats.  Details of the Cyber Essentials Scheme can be found here: </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44061"/>
                <w:sz w:val="24"/>
                <w:szCs w:val="24"/>
                <w:u w:val="none"/>
                <w:shd w:fill="auto" w:val="clear"/>
                <w:vertAlign w:val="baseline"/>
                <w:rtl w:val="0"/>
              </w:rPr>
              <w:t xml:space="preserve">https://www.gov.uk/government/publications/cyber-essentials-scheme-overview</w:t>
            </w:r>
            <w:r w:rsidDel="00000000" w:rsidR="00000000" w:rsidRPr="00000000">
              <w:rPr>
                <w:rtl w:val="0"/>
              </w:rPr>
            </w:r>
          </w:p>
        </w:tc>
      </w:tr>
      <w:tr>
        <w:trPr>
          <w:cantSplit w:val="0"/>
          <w:tblHeader w:val="0"/>
        </w:trPr>
        <w:tc>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Improvement Plan</w:t>
            </w:r>
          </w:p>
        </w:tc>
        <w:tc>
          <w:tcPr/>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provided by a Potential Provider which sets out the steps a Potential Provider commits to taking in order to achieve compliance, together with a timeframe for achievement and the current level of compliance.</w:t>
            </w:r>
          </w:p>
        </w:tc>
      </w:tr>
      <w:tr>
        <w:trPr>
          <w:cantSplit w:val="0"/>
          <w:tblHeader w:val="0"/>
        </w:trPr>
        <w:tc>
          <w:tcPr/>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Risk Assessment"</w:t>
            </w:r>
          </w:p>
        </w:tc>
        <w:tc>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risk assessment undertaken by the Contracting Authority to determine the level of cyber risk applicable to the requirement.</w:t>
            </w:r>
          </w:p>
        </w:tc>
      </w:tr>
      <w:tr>
        <w:trPr>
          <w:cantSplit w:val="0"/>
          <w:tblHeader w:val="0"/>
        </w:trPr>
        <w:tc>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Risk Profile"</w:t>
            </w:r>
          </w:p>
        </w:tc>
        <w:tc>
          <w:tcPr/>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control measures required for each level of cyber risk.</w:t>
            </w:r>
          </w:p>
        </w:tc>
      </w:tr>
      <w:tr>
        <w:trPr>
          <w:cantSplit w:val="0"/>
          <w:tblHeader w:val="0"/>
        </w:trPr>
        <w:tc>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Loss Event”</w:t>
            </w:r>
          </w:p>
        </w:tc>
        <w:tc>
          <w:tcPr/>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Framework Award Form;</w:t>
            </w:r>
          </w:p>
        </w:tc>
      </w:tr>
      <w:tr>
        <w:trPr>
          <w:cantSplit w:val="0"/>
          <w:tblHeader w:val="0"/>
        </w:trPr>
        <w:tc>
          <w:tcPr/>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"Day One"</w:t>
            </w:r>
          </w:p>
        </w:tc>
        <w:tc>
          <w:tcPr/>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day that a Demand Order is submitted by the Contracting Authority via the VMS in the context of setting the timeline for the submission of CVs and the CV Response Deadline.</w:t>
            </w:r>
          </w:p>
        </w:tc>
      </w:tr>
      <w:tr>
        <w:trPr>
          <w:cantSplit w:val="0"/>
          <w:tblHeader w:val="0"/>
        </w:trPr>
        <w:tc>
          <w:tcPr/>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rPr>
          <w:cantSplit w:val="0"/>
          <w:tblHeader w:val="0"/>
        </w:trPr>
        <w:tc>
          <w:tcPr>
            <w:tcBorders>
              <w:top w:color="000000" w:space="0" w:sz="4" w:val="single"/>
              <w:bottom w:color="000000" w:space="0" w:sz="0" w:val="nil"/>
            </w:tcBorders>
            <w:shd w:fill="auto" w:val="clear"/>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Authority"</w:t>
            </w:r>
          </w:p>
        </w:tc>
        <w:tc>
          <w:tcPr>
            <w:tcBorders>
              <w:top w:color="000000" w:space="0" w:sz="4" w:val="single"/>
              <w:bottom w:color="000000" w:space="0" w:sz="0" w:val="nil"/>
            </w:tcBorders>
            <w:shd w:fill="auto" w:val="clear"/>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MoD’s 18 Defence Authorities, appointed by the Permanent Under Secretary (PUS), set rules and standards to shape delivery of key functions that cut across Defence and which are critical to Defence outputs.</w:t>
            </w:r>
          </w:p>
        </w:tc>
      </w:tr>
      <w:tr>
        <w:trPr>
          <w:cantSplit w:val="0"/>
          <w:tblHeader w:val="0"/>
        </w:trPr>
        <w:tc>
          <w:tcPr>
            <w:tcBorders>
              <w:bottom w:color="000000" w:space="0" w:sz="0" w:val="nil"/>
            </w:tcBorders>
            <w:shd w:fill="auto" w:val="clear"/>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Board"</w:t>
            </w:r>
          </w:p>
        </w:tc>
        <w:tc>
          <w:tcPr>
            <w:tcBorders>
              <w:bottom w:color="000000" w:space="0" w:sz="0" w:val="nil"/>
            </w:tcBorders>
            <w:shd w:fill="auto" w:val="clear"/>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highest committee in the Ministry of Defence (MoD) responsible for top level leadership, management and the full range of defence business, other than the conduct of operations</w:t>
            </w:r>
          </w:p>
        </w:tc>
      </w:tr>
      <w:tr>
        <w:trPr>
          <w:cantSplit w:val="0"/>
          <w:tblHeader w:val="0"/>
        </w:trPr>
        <w:tc>
          <w:tcPr>
            <w:tcBorders>
              <w:bottom w:color="000000" w:space="0" w:sz="4" w:val="single"/>
            </w:tcBorders>
            <w:shd w:fill="auto" w:val="clear"/>
          </w:tcPr>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Cyber Protection Partnership" or "DCPP"</w:t>
            </w:r>
          </w:p>
        </w:tc>
        <w:tc>
          <w:tcPr>
            <w:tcBorders>
              <w:bottom w:color="000000" w:space="0" w:sz="4" w:val="single"/>
            </w:tcBorders>
            <w:shd w:fill="auto" w:val="clear"/>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joint Ministry of Defence (MoD) and industry initiative to improve the protection of the defence supply chain from the cyber threat.</w:t>
            </w:r>
          </w:p>
        </w:tc>
      </w:tr>
      <w:tr>
        <w:trPr>
          <w:cantSplit w:val="0"/>
          <w:tblHeader w:val="0"/>
        </w:trPr>
        <w:tc>
          <w:tcPr>
            <w:tcBorders>
              <w:bottom w:color="000000" w:space="0" w:sz="4" w:val="single"/>
            </w:tcBorders>
            <w:shd w:fill="auto" w:val="clear"/>
          </w:tcPr>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Dental Imaging"</w:t>
            </w:r>
          </w:p>
        </w:tc>
        <w:tc>
          <w:tcPr>
            <w:tcBorders>
              <w:bottom w:color="000000" w:space="0" w:sz="4" w:val="single"/>
            </w:tcBorders>
            <w:shd w:fill="auto" w:val="clear"/>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e-learning training programme for Dental Practitioners.</w:t>
            </w:r>
          </w:p>
        </w:tc>
      </w:tr>
      <w:tr>
        <w:trPr>
          <w:cantSplit w:val="0"/>
          <w:tblHeader w:val="0"/>
        </w:trPr>
        <w:tc>
          <w:tcPr/>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Medical Information Capability Programme" or "DMICP"</w:t>
            </w:r>
          </w:p>
        </w:tc>
        <w:tc>
          <w:tcPr/>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Contracting Authority’s database to maintain Patient records.</w:t>
            </w:r>
          </w:p>
        </w:tc>
      </w:tr>
      <w:tr>
        <w:trPr>
          <w:cantSplit w:val="0"/>
          <w:tblHeader w:val="0"/>
        </w:trPr>
        <w:tc>
          <w:tcPr/>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Medical Rehabilitation Centre" or "DMRC"</w:t>
            </w:r>
          </w:p>
        </w:tc>
        <w:tc>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Defence Medical Rehabilitation Centre – a Military Healthcare Facility which provides complex rehabilitation and physiotherapy.  Full detail is provided within paragraph 3.6.3 of the Statement of Requirements.</w:t>
            </w:r>
          </w:p>
        </w:tc>
      </w:tr>
      <w:tr>
        <w:trPr>
          <w:cantSplit w:val="0"/>
          <w:tblHeader w:val="0"/>
        </w:trPr>
        <w:tc>
          <w:tcPr>
            <w:tcBorders>
              <w:top w:color="000000" w:space="0" w:sz="4" w:val="single"/>
              <w:bottom w:color="000000" w:space="0" w:sz="4" w:val="single"/>
            </w:tcBorders>
            <w:shd w:fill="auto" w:val="clear"/>
          </w:tcPr>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Medical Rehabilitation Pathway" or "DMRP"</w:t>
            </w:r>
          </w:p>
        </w:tc>
        <w:tc>
          <w:tcPr>
            <w:tcBorders>
              <w:top w:color="000000" w:space="0" w:sz="4" w:val="single"/>
              <w:bottom w:color="000000" w:space="0" w:sz="4" w:val="single"/>
            </w:tcBorders>
            <w:shd w:fill="auto" w:val="clear"/>
          </w:tcPr>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an overall Defence strategy to maximise the number of Service Personnel who are fit for operational deployment whilst also honouring the Services duty of care to maximise the outcomes of those wounded, injured or sick.</w:t>
            </w:r>
          </w:p>
        </w:tc>
      </w:tr>
      <w:tr>
        <w:trPr>
          <w:cantSplit w:val="0"/>
          <w:tblHeader w:val="0"/>
        </w:trPr>
        <w:tc>
          <w:tcPr/>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"Defence Primary Healthcare" or "DPHC"</w:t>
            </w:r>
          </w:p>
        </w:tc>
        <w:tc>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Defence Primary Healthcare – a 1* organisation responsible for providing general practice and specialised occupational health services.</w:t>
            </w:r>
          </w:p>
        </w:tc>
      </w:tr>
      <w:tr>
        <w:trPr>
          <w:cantSplit w:val="0"/>
          <w:tblHeader w:val="0"/>
        </w:trPr>
        <w:tc>
          <w:tcPr>
            <w:tcBorders>
              <w:top w:color="000000" w:space="0" w:sz="4" w:val="single"/>
            </w:tcBorders>
            <w:shd w:fill="auto" w:val="clear"/>
          </w:tcPr>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tcBorders>
              <w:top w:color="000000" w:space="0" w:sz="4" w:val="single"/>
            </w:tcBorders>
            <w:shd w:fill="auto" w:val="clear"/>
          </w:tcPr>
          <w:p w:rsidR="00000000" w:rsidDel="00000000" w:rsidP="00000000" w:rsidRDefault="00000000" w:rsidRPr="00000000" w14:paraId="00000166">
            <w:pPr>
              <w:tabs>
                <w:tab w:val="left" w:leader="none" w:pos="175"/>
              </w:tabs>
              <w:spacing w:after="120" w:lineRule="auto"/>
              <w:ind w:left="17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a delay in the Achievement of a Milestone by its Milestone Date; or</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a delay in the design, development, testing or implementation of a Deliverable by the relevant date set out in the Mobilisation or Implementation Plans;</w:t>
            </w:r>
          </w:p>
        </w:tc>
      </w:tr>
      <w:tr>
        <w:trPr>
          <w:cantSplit w:val="0"/>
          <w:tblHeader w:val="0"/>
        </w:trPr>
        <w:tc>
          <w:tcPr/>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rPr>
          <w:cantSplit w:val="0"/>
          <w:tblHeader w:val="0"/>
        </w:trPr>
        <w:tc>
          <w:tcPr>
            <w:shd w:fill="auto" w:val="clear"/>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Mobilisation or Implementation Plans;</w:t>
            </w:r>
          </w:p>
        </w:tc>
      </w:tr>
      <w:tr>
        <w:trPr>
          <w:cantSplit w:val="0"/>
          <w:tblHeader w:val="0"/>
        </w:trPr>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"Demand Order"</w:t>
            </w:r>
          </w:p>
        </w:tc>
        <w:tc>
          <w:tcPr/>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a Temporary Healthcare Worker submitted by the Contracting Authority to the VMS (except for in circumstances when the VMS is unavailable and contingency plans are invoked) and which requires Approval via the Approval Gate mechanism.</w:t>
            </w:r>
          </w:p>
        </w:tc>
      </w:tr>
      <w:tr>
        <w:trPr>
          <w:cantSplit w:val="0"/>
          <w:tblHeader w:val="0"/>
        </w:trPr>
        <w:tc>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"Demand Order Extension Request"</w:t>
            </w:r>
          </w:p>
        </w:tc>
        <w:tc>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the Contracting Authority, for a Placed Demand Order to be continued by a further period of time.</w:t>
            </w:r>
          </w:p>
        </w:tc>
      </w:tr>
      <w:tr>
        <w:trPr>
          <w:cantSplit w:val="0"/>
          <w:tblHeader w:val="0"/>
        </w:trPr>
        <w:tc>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"Dental Facility"</w:t>
            </w:r>
          </w:p>
        </w:tc>
        <w:tc>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Military Healthcare Facility which provides dental treatment.</w:t>
            </w:r>
          </w:p>
        </w:tc>
      </w:tr>
      <w:tr>
        <w:trPr>
          <w:cantSplit w:val="0"/>
          <w:tblHeader w:val="0"/>
        </w:trPr>
        <w:tc>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"Department of Community Mental Health" or "DCMH"</w:t>
            </w:r>
          </w:p>
        </w:tc>
        <w:tc>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department of Community Mental Health – has the meaning set out in paragraph 3.2 of the Statement of Requirements.   </w:t>
            </w:r>
          </w:p>
        </w:tc>
      </w:tr>
      <w:tr>
        <w:trPr>
          <w:cantSplit w:val="0"/>
          <w:tblHeader w:val="0"/>
        </w:trPr>
        <w:tc>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"Designated Body"</w:t>
            </w:r>
          </w:p>
        </w:tc>
        <w:tc>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the meaning given in The Medical Profession (Responsible Officers) Regulations 2010.</w:t>
            </w:r>
          </w:p>
        </w:tc>
      </w:tr>
      <w:tr>
        <w:trPr>
          <w:cantSplit w:val="0"/>
          <w:tblHeader w:val="0"/>
        </w:trPr>
        <w:tc>
          <w:tcPr/>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"Desirable Requirements"</w:t>
            </w:r>
          </w:p>
        </w:tc>
        <w:tc>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for a Temporary Healthcare Worker which are listed as Desirable Requirements in the relevant Job Description.</w:t>
            </w:r>
          </w:p>
        </w:tc>
      </w:tr>
      <w:tr>
        <w:trPr>
          <w:cantSplit w:val="0"/>
          <w:tblHeader w:val="0"/>
        </w:trPr>
        <w:tc>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"Developed Vetting" or "DV)"</w:t>
            </w:r>
          </w:p>
        </w:tc>
        <w:tc>
          <w:tcPr/>
          <w:p w:rsidR="00000000" w:rsidDel="00000000" w:rsidP="00000000" w:rsidRDefault="00000000" w:rsidRPr="00000000" w14:paraId="0000017D">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Developed Vetting – a specific level of security clearance as defined by UK Security Vetting.  More detail is provided here: </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44061"/>
                <w:sz w:val="24"/>
                <w:szCs w:val="24"/>
                <w:u w:val="none"/>
                <w:shd w:fill="auto" w:val="clear"/>
                <w:vertAlign w:val="baseline"/>
                <w:rtl w:val="0"/>
              </w:rPr>
              <w:t xml:space="preserve">https://www.gov.uk/guidance/security-vetting-and-clearance</w:t>
            </w:r>
            <w:r w:rsidDel="00000000" w:rsidR="00000000" w:rsidRPr="00000000">
              <w:rPr>
                <w:rtl w:val="0"/>
              </w:rPr>
            </w:r>
          </w:p>
        </w:tc>
      </w:tr>
      <w:tr>
        <w:trPr>
          <w:cantSplit w:val="0"/>
          <w:tblHeader w:val="0"/>
        </w:trPr>
        <w:tc>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"Direction Letter"</w:t>
            </w:r>
          </w:p>
        </w:tc>
        <w:tc>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trPr>
          <w:cantSplit w:val="0"/>
          <w:tblHeader w:val="0"/>
        </w:trPr>
        <w:tc>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18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18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Notice”</w:t>
            </w:r>
          </w:p>
        </w:tc>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written notice served by one Party to the other stating that the Party serving the notice believes there is a Dispute:</w:t>
            </w:r>
          </w:p>
        </w:tc>
      </w:tr>
      <w:tr>
        <w:trPr>
          <w:cantSplit w:val="0"/>
          <w:tblHeader w:val="0"/>
        </w:trPr>
        <w:tc>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“DNA”</w:t>
            </w:r>
          </w:p>
        </w:tc>
        <w:tc>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Did Not Attend shift for any reason, failed to arrive on time or to correct location</w:t>
            </w:r>
          </w:p>
        </w:tc>
      </w:tr>
      <w:tr>
        <w:trPr>
          <w:cantSplit w:val="0"/>
          <w:tblHeader w:val="0"/>
        </w:trPr>
        <w:tc>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8D">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8E">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18F">
            <w:pPr>
              <w:keepNext w:val="0"/>
              <w:keepLines w:val="0"/>
              <w:pageBreakBefore w:val="0"/>
              <w:widowControl w:val="1"/>
              <w:numPr>
                <w:ilvl w:val="1"/>
                <w:numId w:val="2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rPr>
          <w:cantSplit w:val="0"/>
          <w:tblHeader w:val="0"/>
        </w:trPr>
        <w:tc>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"DPHC Occupational Health Service"</w:t>
            </w:r>
          </w:p>
        </w:tc>
        <w:tc>
          <w:tcPr/>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3.5 of the Statement of Requirements.</w:t>
            </w:r>
          </w:p>
        </w:tc>
      </w:tr>
      <w:tr>
        <w:trPr>
          <w:cantSplit w:val="0"/>
          <w:tblHeader w:val="0"/>
        </w:trPr>
        <w:tc>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rPr>
          <w:cantSplit w:val="0"/>
          <w:tblHeader w:val="0"/>
        </w:trPr>
        <w:tc>
          <w:tcPr/>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rPr>
          <w:cantSplit w:val="0"/>
          <w:tblHeader w:val="0"/>
        </w:trPr>
        <w:tc>
          <w:tcPr/>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Invoice”</w:t>
            </w:r>
          </w:p>
        </w:tc>
        <w:tc>
          <w:tcPr/>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rHeight w:val="300" w:hRule="atLeast"/>
          <w:tblHeader w:val="0"/>
        </w:trPr>
        <w:tc>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Agency”</w:t>
            </w:r>
          </w:p>
        </w:tc>
        <w:tc>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same meaning as set out in the Conduct Regulations. Suppliers who are operating as an Employment Agency will introduce Work-Seekers for direct Engagement with the Participating Authority. This is usually known in the industry as either ‘direct engagement’ or ‘permanent recruitment’ or ‘employment’, even though the Engagement may only be for a fixed term.</w:t>
            </w:r>
          </w:p>
        </w:tc>
      </w:tr>
      <w:tr>
        <w:trPr>
          <w:cantSplit w:val="0"/>
          <w:trHeight w:val="300" w:hRule="atLeast"/>
          <w:tblHeader w:val="0"/>
        </w:trPr>
        <w:tc>
          <w:tcPr/>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Business”</w:t>
            </w:r>
          </w:p>
        </w:tc>
        <w:tc>
          <w:tcPr/>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same meaning as set out in the Conduct Regulations. Suppliers who are operating as an Employment Business will engage Temporary Agency Workers and Introduces those Temporary Agency Workers to the Participating Authority for hire on Placements, whereby that Temporary Agency Worker shall be under the Contracting Authority’s supervision and direction whilst on the Assignment;</w:t>
            </w:r>
          </w:p>
        </w:tc>
      </w:tr>
      <w:tr>
        <w:trPr>
          <w:cantSplit w:val="0"/>
          <w:tblHeader w:val="0"/>
        </w:trPr>
        <w:tc>
          <w:tcPr/>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Liabilities”</w:t>
            </w:r>
          </w:p>
        </w:tc>
        <w:tc>
          <w:tcPr/>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claims, demands, actions, proceedings, damages, compensation, tribunal awards, fines, costs (including but not limited to reasonable legal costs), expenses and all other liabilities whatsoever;</w:t>
            </w:r>
          </w:p>
        </w:tc>
      </w:tr>
      <w:tr>
        <w:trPr>
          <w:cantSplit w:val="0"/>
          <w:tblHeader w:val="0"/>
        </w:trPr>
        <w:tc>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1A8">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1A9">
            <w:pPr>
              <w:keepNext w:val="0"/>
              <w:keepLines w:val="0"/>
              <w:pageBreakBefore w:val="0"/>
              <w:widowControl w:val="1"/>
              <w:numPr>
                <w:ilvl w:val="1"/>
                <w:numId w:val="28"/>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"Enhanced Check"</w:t>
            </w:r>
          </w:p>
        </w:tc>
        <w:tc>
          <w:tcPr/>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enhanced level Disclosure and Barring Service check on a Temporary Healthcare Worker.</w:t>
            </w:r>
          </w:p>
        </w:tc>
      </w:tr>
      <w:tr>
        <w:trPr>
          <w:cantSplit w:val="0"/>
          <w:tblHeader w:val="0"/>
        </w:trPr>
        <w:tc>
          <w:tcPr/>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"Entitled Rate"</w:t>
            </w:r>
          </w:p>
        </w:tc>
        <w:tc>
          <w:tcPr/>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 charged for accommodation and/or subsistence at Service Accommodation to individuals who are undertaking Business Travel (including individuals who are not Service Personnel or Authority Civilian staff).</w:t>
            </w:r>
          </w:p>
        </w:tc>
      </w:tr>
      <w:tr>
        <w:trPr>
          <w:cantSplit w:val="0"/>
          <w:tblHeader w:val="0"/>
        </w:trPr>
        <w:tc>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"ERNIC"</w:t>
            </w:r>
          </w:p>
        </w:tc>
        <w:tc>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02124"/>
                <w:sz w:val="24"/>
                <w:szCs w:val="24"/>
                <w:highlight w:val="white"/>
                <w:u w:val="none"/>
                <w:vertAlign w:val="baseline"/>
                <w:rtl w:val="0"/>
              </w:rPr>
              <w:t xml:space="preserve">Earnings Related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 Non-Business Travel"</w:t>
            </w:r>
          </w:p>
        </w:tc>
        <w:tc>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at paragraph 3.1.1 of Annex C to Call-Off Schedule 5 (Pricing Details).</w:t>
            </w:r>
          </w:p>
        </w:tc>
      </w:tr>
      <w:tr>
        <w:trPr>
          <w:cantSplit w:val="0"/>
          <w:tblHeader w:val="0"/>
        </w:trPr>
        <w:tc>
          <w:tcPr/>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 Requirements"</w:t>
            </w:r>
          </w:p>
        </w:tc>
        <w:tc>
          <w:tcPr/>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requirements listed as essential for a Temporary Healthcare Worker to possess in the relevant Job Description</w:t>
            </w:r>
          </w:p>
        </w:tc>
      </w:tr>
      <w:tr>
        <w:trPr>
          <w:cantSplit w:val="0"/>
          <w:tblHeader w:val="0"/>
        </w:trPr>
        <w:tc>
          <w:tcPr/>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tc>
      </w:tr>
    </w:tbl>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10774.0" w:type="dxa"/>
        <w:jc w:val="left"/>
        <w:tblInd w:w="-71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6"/>
        <w:gridCol w:w="7938"/>
        <w:tblGridChange w:id="0">
          <w:tblGrid>
            <w:gridCol w:w="2836"/>
            <w:gridCol w:w="7938"/>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w:t>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"Evidence Documentation"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compliance related information and documentation relating to a Temporary Healthcare Worker as listed in the Candidate Compliance Checklist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1C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76" w:lineRule="auto"/>
              <w:ind w:left="3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p>
          <w:p w:rsidR="00000000" w:rsidDel="00000000" w:rsidP="00000000" w:rsidRDefault="00000000" w:rsidRPr="00000000" w14:paraId="000001C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0" w:line="276" w:lineRule="auto"/>
              <w:ind w:left="3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p>
          <w:p w:rsidR="00000000" w:rsidDel="00000000" w:rsidP="00000000" w:rsidRDefault="00000000" w:rsidRPr="00000000" w14:paraId="000001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p>
          <w:p w:rsidR="00000000" w:rsidDel="00000000" w:rsidP="00000000" w:rsidRDefault="00000000" w:rsidRPr="00000000" w14:paraId="000001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p>
          <w:p w:rsidR="00000000" w:rsidDel="00000000" w:rsidP="00000000" w:rsidRDefault="00000000" w:rsidRPr="00000000" w14:paraId="000001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p>
          <w:p w:rsidR="00000000" w:rsidDel="00000000" w:rsidP="00000000" w:rsidRDefault="00000000" w:rsidRPr="00000000" w14:paraId="000001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p>
          <w:p w:rsidR="00000000" w:rsidDel="00000000" w:rsidP="00000000" w:rsidRDefault="00000000" w:rsidRPr="00000000" w14:paraId="000001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p>
          <w:p w:rsidR="00000000" w:rsidDel="00000000" w:rsidP="00000000" w:rsidRDefault="00000000" w:rsidRPr="00000000" w14:paraId="000001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p>
          <w:p w:rsidR="00000000" w:rsidDel="00000000" w:rsidP="00000000" w:rsidRDefault="00000000" w:rsidRPr="00000000" w14:paraId="000001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p>
          <w:p w:rsidR="00000000" w:rsidDel="00000000" w:rsidP="00000000" w:rsidRDefault="00000000" w:rsidRPr="00000000" w14:paraId="000001C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p>
          <w:p w:rsidR="00000000" w:rsidDel="00000000" w:rsidP="00000000" w:rsidRDefault="00000000" w:rsidRPr="00000000" w14:paraId="000001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Procurement Amendments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tcMar>
              <w:top w:w="0.0" w:type="dxa"/>
              <w:left w:w="108.0" w:type="dxa"/>
              <w:bottom w:w="0.0" w:type="dxa"/>
              <w:right w:w="108.0" w:type="dxa"/>
            </w:tcMar>
          </w:tcPr>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"Exercise Rehabilitation Instructor" or "ERI"</w:t>
            </w: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Exercise Rehabilitation Instructor – a clinician who can provide injury-specific exercise therapy and advice on gradual return to function.</w:t>
            </w:r>
          </w:p>
        </w:tc>
      </w:tr>
    </w:tbl>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10674.0" w:type="dxa"/>
        <w:jc w:val="left"/>
        <w:tblInd w:w="-7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6"/>
        <w:gridCol w:w="7838"/>
        <w:tblGridChange w:id="0">
          <w:tblGrid>
            <w:gridCol w:w="2836"/>
            <w:gridCol w:w="7838"/>
          </w:tblGrid>
        </w:tblGridChange>
      </w:tblGrid>
      <w:tr>
        <w:trPr>
          <w:cantSplit w:val="0"/>
          <w:tblHeader w:val="0"/>
        </w:trPr>
        <w:tc>
          <w:tcPr/>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Day”</w:t>
            </w:r>
          </w:p>
        </w:tc>
        <w:tc>
          <w:tcPr/>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"Exostar"</w:t>
            </w:r>
          </w:p>
        </w:tc>
        <w:tc>
          <w:tcPr/>
          <w:p w:rsidR="00000000" w:rsidDel="00000000" w:rsidP="00000000" w:rsidRDefault="00000000" w:rsidRPr="00000000" w14:paraId="000001DB">
            <w:pPr>
              <w:tabs>
                <w:tab w:val="left" w:leader="none" w:pos="144"/>
                <w:tab w:val="left" w:leader="none" w:pos="179"/>
              </w:tabs>
              <w:spacing w:after="120"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ePurchasing platform utilised by the Contracting Authority.  Further detail can be found at: </w:t>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44061"/>
                <w:sz w:val="24"/>
                <w:szCs w:val="24"/>
                <w:u w:val="none"/>
                <w:shd w:fill="auto" w:val="clear"/>
                <w:vertAlign w:val="baseline"/>
                <w:rtl w:val="0"/>
              </w:rPr>
              <w:t xml:space="preserve">https://www.gov.uk/government/publications/mod-contracting-purchasing-and-finance-e-procurement-system</w:t>
            </w:r>
            <w:r w:rsidDel="00000000" w:rsidR="00000000" w:rsidRPr="00000000">
              <w:rPr>
                <w:rtl w:val="0"/>
              </w:rPr>
            </w:r>
          </w:p>
        </w:tc>
      </w:tr>
      <w:tr>
        <w:trPr>
          <w:cantSplit w:val="0"/>
          <w:tblHeader w:val="0"/>
        </w:trPr>
        <w:tc>
          <w:tcPr/>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"Expenses"</w:t>
            </w:r>
          </w:p>
        </w:tc>
        <w:tc>
          <w:tcPr/>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by the Supplier or Temporary Healthcare Worker in relation to placements and/or the provision of the Services.</w:t>
            </w:r>
          </w:p>
        </w:tc>
      </w:tr>
      <w:tr>
        <w:trPr>
          <w:cantSplit w:val="0"/>
          <w:tblHeader w:val="0"/>
        </w:trPr>
        <w:tc>
          <w:tcPr/>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"Expenses Claim Form"</w:t>
            </w:r>
          </w:p>
        </w:tc>
        <w:tc>
          <w:tcPr/>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electronic form, available via the VMS, on which a Temporary Healthcare Worker is to record any Expenses incurred during a Working Week.</w:t>
            </w:r>
          </w:p>
        </w:tc>
      </w:tr>
      <w:tr>
        <w:trPr>
          <w:cantSplit w:val="0"/>
          <w:tblHeader w:val="0"/>
        </w:trPr>
        <w:tc>
          <w:tcPr/>
          <w:p w:rsidR="00000000" w:rsidDel="00000000" w:rsidP="00000000" w:rsidRDefault="00000000" w:rsidRPr="00000000" w14:paraId="000001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"Expenses Invoice Data Report"</w:t>
            </w:r>
          </w:p>
        </w:tc>
        <w:tc>
          <w:tcPr/>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Expenses Invoice Submission Request"</w:t>
            </w:r>
          </w:p>
        </w:tc>
        <w:tc>
          <w:tcPr/>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the Supplier to the Contracting Authority to submit an invoice in a specific sum and in relation to Expenses, for payment.</w:t>
            </w:r>
          </w:p>
        </w:tc>
      </w:tr>
      <w:tr>
        <w:trPr>
          <w:cantSplit w:val="0"/>
          <w:tblHeader w:val="0"/>
        </w:trPr>
        <w:tc>
          <w:tcPr/>
          <w:p w:rsidR="00000000" w:rsidDel="00000000" w:rsidP="00000000" w:rsidRDefault="00000000" w:rsidRPr="00000000" w14:paraId="000001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rPr>
          <w:cantSplit w:val="0"/>
          <w:tblHeader w:val="0"/>
        </w:trPr>
        <w:tc>
          <w:tcPr>
            <w:tcBorders>
              <w:bottom w:color="000000" w:space="0" w:sz="4" w:val="single"/>
            </w:tcBorders>
          </w:tcPr>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"Exposure-Prone Procedures"</w:t>
            </w:r>
          </w:p>
        </w:tc>
        <w:tc>
          <w:tcPr>
            <w:tcBorders>
              <w:bottom w:color="000000" w:space="0" w:sz="4" w:val="single"/>
            </w:tcBorders>
          </w:tcPr>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procedures where the Temporary Healthcare Worker’s gloved hands may be in contact with sharp instruments, needle tips or sharp tissues (e.g. bone or teeth inside a Patient’s open body cavity or wound where the hands or fingertips may not be completely visible at all times.</w:t>
            </w:r>
          </w:p>
        </w:tc>
      </w:tr>
      <w:tr>
        <w:trPr>
          <w:cantSplit w:val="0"/>
          <w:tblHeader w:val="0"/>
        </w:trPr>
        <w:tc>
          <w:tcPr/>
          <w:p w:rsidR="00000000" w:rsidDel="00000000" w:rsidP="00000000" w:rsidRDefault="00000000" w:rsidRPr="00000000" w14:paraId="000001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1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"Fair Deal Employees"</w:t>
            </w:r>
          </w:p>
        </w:tc>
        <w:tc>
          <w:tcPr/>
          <w:p w:rsidR="00000000" w:rsidDel="00000000" w:rsidP="00000000" w:rsidRDefault="00000000" w:rsidRPr="00000000" w14:paraId="000001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schemes as defined in Annex to this Call-Off Schedule 2 (Staff Transfer)</w:t>
            </w:r>
          </w:p>
          <w:p w:rsidR="00000000" w:rsidDel="00000000" w:rsidP="00000000" w:rsidRDefault="00000000" w:rsidRPr="00000000" w14:paraId="000001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w:t>
            </w:r>
          </w:p>
          <w:p w:rsidR="00000000" w:rsidDel="00000000" w:rsidP="00000000" w:rsidRDefault="00000000" w:rsidRPr="00000000" w14:paraId="000001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transferring Contracting Authority Employees; and/or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transferring Former Supplier Employees; and/or</w:t>
            </w:r>
          </w:p>
          <w:p w:rsidR="00000000" w:rsidDel="00000000" w:rsidP="00000000" w:rsidRDefault="00000000" w:rsidRPr="00000000" w14:paraId="000001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employees who are not Transferring Contracting Authority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1.2.4 of Part C;</w:t>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where the Former Supplier becomes the Supplier those employees;</w:t>
            </w:r>
          </w:p>
          <w:p w:rsidR="00000000" w:rsidDel="00000000" w:rsidP="00000000" w:rsidRDefault="00000000" w:rsidRPr="00000000" w14:paraId="000001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at the Commencement Date or Relevant Transfer Date (as appropriate) or become entitled to New Fair Deal protection in respect of any of the Statutory Schemes as notified by the Contracting Authority;</w:t>
            </w:r>
          </w:p>
        </w:tc>
      </w:tr>
      <w:tr>
        <w:trPr>
          <w:cantSplit w:val="0"/>
          <w:tblHeader w:val="0"/>
        </w:trPr>
        <w:tc>
          <w:tcPr/>
          <w:p w:rsidR="00000000" w:rsidDel="00000000" w:rsidP="00000000" w:rsidRDefault="00000000" w:rsidRPr="00000000" w14:paraId="000001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“Fair Deal for Staff Pensions”</w:t>
            </w:r>
          </w:p>
        </w:tc>
        <w:tc>
          <w:tcPr/>
          <w:p w:rsidR="00000000" w:rsidDel="00000000" w:rsidP="00000000" w:rsidRDefault="00000000" w:rsidRPr="00000000" w14:paraId="000001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guidance issued by HM Treasury entitled “Fair Deal for staff pensions: staff transfer from central government” issued in October 2013 (as amended, supplemented or replaced);</w:t>
            </w:r>
          </w:p>
        </w:tc>
      </w:tr>
      <w:tr>
        <w:trPr>
          <w:cantSplit w:val="0"/>
          <w:tblHeader w:val="0"/>
        </w:trPr>
        <w:tc>
          <w:tcPr/>
          <w:p w:rsidR="00000000" w:rsidDel="00000000" w:rsidP="00000000" w:rsidRDefault="00000000" w:rsidRPr="00000000" w14:paraId="000001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"Fair Deal Schemes"</w:t>
            </w:r>
          </w:p>
        </w:tc>
        <w:tc>
          <w:tcPr/>
          <w:p w:rsidR="00000000" w:rsidDel="00000000" w:rsidP="00000000" w:rsidRDefault="00000000" w:rsidRPr="00000000" w14:paraId="000001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relevant Statutory Scheme or a Broadly Comparable pension scheme;</w:t>
            </w:r>
          </w:p>
        </w:tc>
      </w:tr>
      <w:tr>
        <w:trPr>
          <w:cantSplit w:val="0"/>
          <w:tblHeader w:val="0"/>
        </w:trPr>
        <w:tc>
          <w:tcPr/>
          <w:p w:rsidR="00000000" w:rsidDel="00000000" w:rsidP="00000000" w:rsidRDefault="00000000" w:rsidRPr="00000000" w14:paraId="000001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"Field Hospital"</w:t>
            </w:r>
          </w:p>
        </w:tc>
        <w:tc>
          <w:tcPr/>
          <w:p w:rsidR="00000000" w:rsidDel="00000000" w:rsidP="00000000" w:rsidRDefault="00000000" w:rsidRPr="00000000" w14:paraId="000001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small mobile medical unit that temporarily takes care of casualties on-site before they can be safely transported to more permanent Military Healthcare Facilities.</w:t>
            </w:r>
          </w:p>
        </w:tc>
      </w:tr>
      <w:tr>
        <w:trPr>
          <w:cantSplit w:val="0"/>
          <w:tblHeader w:val="0"/>
        </w:trPr>
        <w:tc>
          <w:tcPr/>
          <w:p w:rsidR="00000000" w:rsidDel="00000000" w:rsidP="00000000" w:rsidRDefault="00000000" w:rsidRPr="00000000" w14:paraId="000001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Approval Code"</w:t>
            </w:r>
          </w:p>
        </w:tc>
        <w:tc>
          <w:tcPr/>
          <w:p w:rsidR="00000000" w:rsidDel="00000000" w:rsidP="00000000" w:rsidRDefault="00000000" w:rsidRPr="00000000" w14:paraId="000001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code provided by the Contracting Authority to the Supplier which indicates that a Demand Order has budgetary approval.</w:t>
            </w:r>
          </w:p>
        </w:tc>
      </w:tr>
      <w:tr>
        <w:trPr>
          <w:cantSplit w:val="0"/>
          <w:tblHeader w:val="0"/>
        </w:trPr>
        <w:tc>
          <w:tcPr>
            <w:vAlign w:val="center"/>
          </w:tcPr>
          <w:p w:rsidR="00000000" w:rsidDel="00000000" w:rsidP="00000000" w:rsidRDefault="00000000" w:rsidRPr="00000000" w14:paraId="000001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p>
        </w:tc>
        <w:tc>
          <w:tcPr>
            <w:vAlign w:val="center"/>
          </w:tcPr>
          <w:p w:rsidR="00000000" w:rsidDel="00000000" w:rsidP="00000000" w:rsidRDefault="00000000" w:rsidRPr="00000000" w14:paraId="000001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penalties are imposed by the Information Commissioner on either the Contracting Authority or the Supplier for a Personal Data Breach</w:t>
            </w:r>
          </w:p>
        </w:tc>
      </w:tr>
      <w:tr>
        <w:trPr>
          <w:cantSplit w:val="0"/>
          <w:tblHeader w:val="0"/>
        </w:trPr>
        <w:tc>
          <w:tcPr>
            <w:vAlign w:val="center"/>
          </w:tcPr>
          <w:p w:rsidR="00000000" w:rsidDel="00000000" w:rsidP="00000000" w:rsidRDefault="00000000" w:rsidRPr="00000000" w14:paraId="000001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 Base"</w:t>
            </w:r>
          </w:p>
        </w:tc>
        <w:tc>
          <w:tcPr>
            <w:vAlign w:val="center"/>
          </w:tcPr>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Permanent base in the UK and abroad – outside of deployed healthcare in direct support of military operations.</w:t>
            </w:r>
          </w:p>
        </w:tc>
      </w:tr>
      <w:tr>
        <w:trPr>
          <w:cantSplit w:val="0"/>
          <w:tblHeader w:val="0"/>
        </w:trPr>
        <w:tc>
          <w:tcPr>
            <w:vAlign w:val="center"/>
          </w:tcPr>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“First Day Documentation”</w:t>
            </w:r>
          </w:p>
        </w:tc>
        <w:tc>
          <w:tcPr>
            <w:vAlign w:val="center"/>
          </w:tcPr>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that a Temporary Healthcare Worker shall have in their possess, for checking by the Hiring Manager or other nominated Contracting Authority Representative, on the first and each subsequent day of a Placement.</w:t>
            </w:r>
          </w:p>
        </w:tc>
      </w:tr>
      <w:tr>
        <w:trPr>
          <w:cantSplit w:val="0"/>
          <w:tblHeader w:val="0"/>
        </w:trPr>
        <w:tc>
          <w:tcPr/>
          <w:p w:rsidR="00000000" w:rsidDel="00000000" w:rsidP="00000000" w:rsidRDefault="00000000" w:rsidRPr="00000000" w14:paraId="000002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“Fixed Term Appointment”</w:t>
            </w:r>
          </w:p>
        </w:tc>
        <w:tc>
          <w:tcPr/>
          <w:p w:rsidR="00000000" w:rsidDel="00000000" w:rsidP="00000000" w:rsidRDefault="00000000" w:rsidRPr="00000000" w14:paraId="000002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Employment by the Contracting Authority for a defined and specific period of time. </w:t>
            </w:r>
          </w:p>
        </w:tc>
      </w:tr>
      <w:tr>
        <w:trPr>
          <w:cantSplit w:val="0"/>
          <w:tblHeader w:val="0"/>
        </w:trPr>
        <w:tc>
          <w:tcPr/>
          <w:p w:rsidR="00000000" w:rsidDel="00000000" w:rsidP="00000000" w:rsidRDefault="00000000" w:rsidRPr="00000000" w14:paraId="000002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2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2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207">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20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20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p>
          <w:p w:rsidR="00000000" w:rsidDel="00000000" w:rsidP="00000000" w:rsidRDefault="00000000" w:rsidRPr="00000000" w14:paraId="0000020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the Deliverables to the Contracting Authority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Agreement”</w:t>
            </w:r>
          </w:p>
        </w:tc>
        <w:tc>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Framework Agreement referred to in the Order Form;</w:t>
            </w:r>
          </w:p>
        </w:tc>
      </w:tr>
      <w:tr>
        <w:trPr>
          <w:cantSplit w:val="0"/>
          <w:tblHeader w:val="0"/>
        </w:trPr>
        <w:tc>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2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Guarantor"</w:t>
            </w:r>
          </w:p>
        </w:tc>
        <w:tc>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acceptable to CCS to give a Framework Guarantee; </w:t>
            </w:r>
          </w:p>
        </w:tc>
      </w:tr>
      <w:tr>
        <w:trPr>
          <w:cantSplit w:val="0"/>
          <w:tblHeader w:val="0"/>
        </w:trPr>
        <w:tc>
          <w:tcPr/>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Guarantee"</w:t>
            </w:r>
          </w:p>
        </w:tc>
        <w:tc>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CCS and all Contracting Authorities in the form set out in the Annex to this Joint Schedule 8 (Guarantee);</w:t>
            </w:r>
          </w:p>
        </w:tc>
      </w:tr>
      <w:tr>
        <w:trPr>
          <w:cantSplit w:val="0"/>
          <w:tblHeader w:val="0"/>
        </w:trPr>
        <w:tc>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2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Initial Period"</w:t>
            </w:r>
          </w:p>
        </w:tc>
        <w:tc>
          <w:tcPr/>
          <w:p w:rsidR="00000000" w:rsidDel="00000000" w:rsidP="00000000" w:rsidRDefault="00000000" w:rsidRPr="00000000" w14:paraId="000002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the Framework Contract as specified in the Framework Award Form;</w:t>
            </w:r>
          </w:p>
        </w:tc>
      </w:tr>
      <w:tr>
        <w:trPr>
          <w:cantSplit w:val="0"/>
          <w:tblHeader w:val="0"/>
        </w:trPr>
        <w:tc>
          <w:tcPr/>
          <w:p w:rsidR="00000000" w:rsidDel="00000000" w:rsidP="00000000" w:rsidRDefault="00000000" w:rsidRPr="00000000" w14:paraId="000002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2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22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2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2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2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2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2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“Fraud”</w:t>
            </w:r>
          </w:p>
        </w:tc>
        <w:tc>
          <w:tcPr/>
          <w:p w:rsidR="00000000" w:rsidDel="00000000" w:rsidP="00000000" w:rsidRDefault="00000000" w:rsidRPr="00000000" w14:paraId="000002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offence under any law in respect of fraud in relation to this Contract or defrauding or attempting to defraud or conspiring to defraud the government, parliament or any Contracting Authority;</w:t>
            </w:r>
          </w:p>
        </w:tc>
      </w:tr>
      <w:tr>
        <w:trPr>
          <w:cantSplit w:val="0"/>
          <w:tblHeader w:val="0"/>
        </w:trPr>
        <w:tc>
          <w:tcPr>
            <w:shd w:fill="auto" w:val="clear"/>
          </w:tcPr>
          <w:p w:rsidR="00000000" w:rsidDel="00000000" w:rsidP="00000000" w:rsidRDefault="00000000" w:rsidRPr="00000000" w14:paraId="000002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"Full Operating Capability"</w:t>
            </w:r>
          </w:p>
        </w:tc>
        <w:tc>
          <w:tcPr>
            <w:shd w:fill="auto" w:val="clear"/>
          </w:tcPr>
          <w:p w:rsidR="00000000" w:rsidDel="00000000" w:rsidP="00000000" w:rsidRDefault="00000000" w:rsidRPr="00000000" w14:paraId="000002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point which represents the conclusion of the Implementation Period.</w:t>
            </w:r>
          </w:p>
        </w:tc>
      </w:tr>
      <w:tr>
        <w:trPr>
          <w:cantSplit w:val="0"/>
          <w:tblHeader w:val="0"/>
        </w:trPr>
        <w:tc>
          <w:tcPr/>
          <w:p w:rsidR="00000000" w:rsidDel="00000000" w:rsidP="00000000" w:rsidRDefault="00000000" w:rsidRPr="00000000" w14:paraId="000002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"Fund"</w:t>
            </w:r>
          </w:p>
        </w:tc>
        <w:tc>
          <w:tcPr/>
          <w:p w:rsidR="00000000" w:rsidDel="00000000" w:rsidP="00000000" w:rsidRDefault="00000000" w:rsidRPr="00000000" w14:paraId="000002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pension fund within the LGPS</w:t>
            </w:r>
          </w:p>
        </w:tc>
      </w:tr>
      <w:tr>
        <w:trPr>
          <w:cantSplit w:val="0"/>
          <w:tblHeader w:val="0"/>
        </w:trPr>
        <w:tc>
          <w:tcPr/>
          <w:p w:rsidR="00000000" w:rsidDel="00000000" w:rsidP="00000000" w:rsidRDefault="00000000" w:rsidRPr="00000000" w14:paraId="000002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"Fund Actuary"</w:t>
            </w:r>
          </w:p>
        </w:tc>
        <w:tc>
          <w:tcPr/>
          <w:p w:rsidR="00000000" w:rsidDel="00000000" w:rsidP="00000000" w:rsidRDefault="00000000" w:rsidRPr="00000000" w14:paraId="000002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actuary to a Fund appointed by the Administering Authority of that Fund;</w:t>
            </w:r>
          </w:p>
        </w:tc>
      </w:tr>
      <w:tr>
        <w:trPr>
          <w:cantSplit w:val="0"/>
          <w:tblHeader w:val="0"/>
        </w:trPr>
        <w:tc>
          <w:tcPr/>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2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2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"GB Mainland"</w:t>
            </w:r>
          </w:p>
        </w:tc>
        <w:tc>
          <w:tcPr>
            <w:shd w:fill="auto" w:val="clear"/>
          </w:tcPr>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location within England, Wales and Scotland but for the avoidance of doubt excludes Northern Ireland and UK Islands.</w:t>
            </w:r>
          </w:p>
        </w:tc>
      </w:tr>
      <w:tr>
        <w:trPr>
          <w:cantSplit w:val="0"/>
          <w:tblHeader w:val="0"/>
        </w:trPr>
        <w:tc>
          <w:tcPr/>
          <w:p w:rsidR="00000000" w:rsidDel="00000000" w:rsidP="00000000" w:rsidRDefault="00000000" w:rsidRPr="00000000" w14:paraId="000002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23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2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2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Data Protection Regulation" or "GDPR"</w:t>
            </w:r>
          </w:p>
        </w:tc>
        <w:tc>
          <w:tcPr/>
          <w:p w:rsidR="00000000" w:rsidDel="00000000" w:rsidP="00000000" w:rsidRDefault="00000000" w:rsidRPr="00000000" w14:paraId="000002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General Data Protection Regulation – an EU regulation introduced in 2018 replacing the Data Protection Directive.</w:t>
            </w:r>
          </w:p>
        </w:tc>
      </w:tr>
      <w:tr>
        <w:trPr>
          <w:cantSplit w:val="0"/>
          <w:tblHeader w:val="0"/>
        </w:trPr>
        <w:tc>
          <w:tcPr/>
          <w:p w:rsidR="00000000" w:rsidDel="00000000" w:rsidP="00000000" w:rsidRDefault="00000000" w:rsidRPr="00000000" w14:paraId="000002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Dental Council" or "GDC"</w:t>
            </w:r>
          </w:p>
        </w:tc>
        <w:tc>
          <w:tcPr/>
          <w:p w:rsidR="00000000" w:rsidDel="00000000" w:rsidP="00000000" w:rsidRDefault="00000000" w:rsidRPr="00000000" w14:paraId="000002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regulatory body for Dental professionals.</w:t>
            </w:r>
          </w:p>
        </w:tc>
      </w:tr>
      <w:tr>
        <w:trPr>
          <w:cantSplit w:val="0"/>
          <w:tblHeader w:val="0"/>
        </w:trPr>
        <w:tc>
          <w:tcPr/>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Medical Council" or "GMC"</w:t>
            </w:r>
          </w:p>
        </w:tc>
        <w:tc>
          <w:tcPr/>
          <w:p w:rsidR="00000000" w:rsidDel="00000000" w:rsidP="00000000" w:rsidRDefault="00000000" w:rsidRPr="00000000" w14:paraId="000002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regulatory body for Medical Practitioners.</w:t>
            </w:r>
          </w:p>
        </w:tc>
      </w:tr>
      <w:tr>
        <w:trPr>
          <w:cantSplit w:val="0"/>
          <w:tblHeader w:val="0"/>
        </w:trPr>
        <w:tc>
          <w:tcPr/>
          <w:p w:rsidR="00000000" w:rsidDel="00000000" w:rsidP="00000000" w:rsidRDefault="00000000" w:rsidRPr="00000000" w14:paraId="000002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2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2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2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2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2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24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24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2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"Guide to Business Travel"</w:t>
            </w:r>
          </w:p>
        </w:tc>
        <w:tc>
          <w:tcPr/>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Contracting Authority Policy which sets out the regulations relating to Business Travel.</w:t>
            </w:r>
          </w:p>
        </w:tc>
      </w:tr>
      <w:tr>
        <w:trPr>
          <w:cantSplit w:val="0"/>
          <w:tblHeader w:val="0"/>
        </w:trPr>
        <w:tc>
          <w:tcPr/>
          <w:p w:rsidR="00000000" w:rsidDel="00000000" w:rsidP="00000000" w:rsidRDefault="00000000" w:rsidRPr="00000000" w14:paraId="000002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2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"Hiring Manager"</w:t>
            </w:r>
          </w:p>
        </w:tc>
        <w:tc>
          <w:tcPr/>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in the Placement Location who will manage the Temporary Healthcare Worker on a day-to-day basis, or, in their absence, such other person as nominated by the Contracting Authority to fulfil this role.</w:t>
            </w:r>
          </w:p>
        </w:tc>
      </w:tr>
      <w:tr>
        <w:trPr>
          <w:cantSplit w:val="0"/>
          <w:tblHeader w:val="0"/>
        </w:trPr>
        <w:tc>
          <w:tcPr/>
          <w:p w:rsidR="00000000" w:rsidDel="00000000" w:rsidP="00000000" w:rsidRDefault="00000000" w:rsidRPr="00000000" w14:paraId="000002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 Government Cyber Essentials Scheme"</w:t>
            </w:r>
          </w:p>
        </w:tc>
        <w:tc>
          <w:tcPr/>
          <w:p w:rsidR="00000000" w:rsidDel="00000000" w:rsidP="00000000" w:rsidRDefault="00000000" w:rsidRPr="00000000" w14:paraId="00000256">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the HM Government Cyber Essentials Scheme as further defined in the documents relating to this scheme published at: </w:t>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hyperlink r:id="rId7">
              <w:r w:rsidDel="00000000" w:rsidR="00000000" w:rsidRPr="00000000">
                <w:rPr>
                  <w:rFonts w:ascii="Arial" w:cs="Arial" w:eastAsia="Arial" w:hAnsi="Arial"/>
                  <w:b w:val="0"/>
                  <w:i w:val="0"/>
                  <w:smallCaps w:val="0"/>
                  <w:strike w:val="0"/>
                  <w:color w:val="663366"/>
                  <w:sz w:val="24"/>
                  <w:szCs w:val="24"/>
                  <w:u w:val="single"/>
                  <w:shd w:fill="auto" w:val="clear"/>
                  <w:vertAlign w:val="baseline"/>
                  <w:rtl w:val="0"/>
                </w:rPr>
                <w:t xml:space="preserve">https://www.gov.uk/government/publications/cyber-essentials-scheme-overview</w:t>
              </w:r>
            </w:hyperlink>
            <w:r w:rsidDel="00000000" w:rsidR="00000000" w:rsidRPr="00000000">
              <w:rPr>
                <w:rtl w:val="0"/>
              </w:rPr>
            </w:r>
          </w:p>
        </w:tc>
      </w:tr>
      <w:tr>
        <w:trPr>
          <w:cantSplit w:val="0"/>
          <w:tblHeader w:val="0"/>
        </w:trPr>
        <w:tc>
          <w:tcPr/>
          <w:p w:rsidR="00000000" w:rsidDel="00000000" w:rsidP="00000000" w:rsidRDefault="00000000" w:rsidRPr="00000000" w14:paraId="000002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His Majesty’s Revenue and Customs;</w:t>
            </w:r>
          </w:p>
        </w:tc>
      </w:tr>
      <w:tr>
        <w:trPr>
          <w:cantSplit w:val="0"/>
          <w:tblHeader w:val="0"/>
        </w:trPr>
        <w:tc>
          <w:tcPr>
            <w:vAlign w:val="center"/>
          </w:tcPr>
          <w:p w:rsidR="00000000" w:rsidDel="00000000" w:rsidP="00000000" w:rsidRDefault="00000000" w:rsidRPr="00000000" w14:paraId="000002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“Hourly Transaction Fee</w:t>
            </w:r>
            <w:r w:rsidDel="00000000" w:rsidR="00000000" w:rsidRPr="00000000">
              <w:rPr>
                <w:rFonts w:ascii="Arial" w:cs="Arial" w:eastAsia="Arial" w:hAnsi="Arial"/>
                <w:b w:val="1"/>
                <w:i w:val="0"/>
                <w:smallCaps w:val="0"/>
                <w:strike w:val="0"/>
                <w:color w:val="222222"/>
                <w:sz w:val="24"/>
                <w:szCs w:val="24"/>
                <w:highlight w:val="white"/>
                <w:u w:val="none"/>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transaction fee payable for each Temporary Healthcare Worker who is placed per hour. This does not include any element of worker pay (e.g. hourly rate, pension contribution, Apprenticeships Levy, NICs etc.) which is agreed with the Contracting Authority at Call Off stage, and chargeable on top of the Hourly Transaction Fee.</w:t>
            </w:r>
          </w:p>
        </w:tc>
      </w:tr>
      <w:tr>
        <w:trPr>
          <w:cantSplit w:val="0"/>
          <w:tblHeader w:val="0"/>
        </w:trPr>
        <w:tc>
          <w:tcPr>
            <w:shd w:fill="auto" w:val="clear"/>
          </w:tcPr>
          <w:p w:rsidR="00000000" w:rsidDel="00000000" w:rsidP="00000000" w:rsidRDefault="00000000" w:rsidRPr="00000000" w14:paraId="000002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"Hourly Transaction Fee Invoice Submission Request"</w:t>
            </w:r>
          </w:p>
        </w:tc>
        <w:tc>
          <w:tcPr>
            <w:shd w:fill="auto" w:val="clear"/>
          </w:tcPr>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the Supplier to the Contracting Authority to submit an invoice in a specific sum and in relation to Hourly Transaction Fees, for payment.</w:t>
            </w:r>
          </w:p>
        </w:tc>
      </w:tr>
      <w:tr>
        <w:trPr>
          <w:cantSplit w:val="0"/>
          <w:tblHeader w:val="0"/>
        </w:trPr>
        <w:tc>
          <w:tcPr/>
          <w:p w:rsidR="00000000" w:rsidDel="00000000" w:rsidP="00000000" w:rsidRDefault="00000000" w:rsidRPr="00000000" w14:paraId="000002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2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2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2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2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2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2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2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rPr>
          <w:cantSplit w:val="0"/>
          <w:tblHeader w:val="0"/>
        </w:trPr>
        <w:tc>
          <w:tcPr>
            <w:shd w:fill="auto" w:val="clear"/>
          </w:tcPr>
          <w:p w:rsidR="00000000" w:rsidDel="00000000" w:rsidP="00000000" w:rsidRDefault="00000000" w:rsidRPr="00000000" w14:paraId="000002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w:t>
            </w:r>
          </w:p>
        </w:tc>
        <w:tc>
          <w:tcPr>
            <w:shd w:fill="auto" w:val="clear"/>
          </w:tcPr>
          <w:p w:rsidR="00000000" w:rsidDel="00000000" w:rsidP="00000000" w:rsidRDefault="00000000" w:rsidRPr="00000000" w14:paraId="000002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activities, dependencies, milestones, actions and Deliverables required to deliver Services, as detailed in the Implementation Plan.</w:t>
            </w:r>
          </w:p>
        </w:tc>
      </w:tr>
      <w:tr>
        <w:trPr>
          <w:cantSplit w:val="0"/>
          <w:tblHeader w:val="0"/>
        </w:trPr>
        <w:tc>
          <w:tcPr>
            <w:shd w:fill="auto" w:val="clear"/>
          </w:tcPr>
          <w:p w:rsidR="00000000" w:rsidDel="00000000" w:rsidP="00000000" w:rsidRDefault="00000000" w:rsidRPr="00000000" w14:paraId="000002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of time commencing from Initial Operating Capability (IOC) until Full Operating Capability (FOC);</w:t>
            </w:r>
          </w:p>
        </w:tc>
      </w:tr>
      <w:tr>
        <w:trPr>
          <w:cantSplit w:val="0"/>
          <w:tblHeader w:val="0"/>
        </w:trPr>
        <w:tc>
          <w:tcPr/>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which sets out how the Supplier will manage the implementation stage effectively and which includes key activities, dependencies, milestones and actions to be undertaken within the Implementation Period.</w:t>
            </w:r>
          </w:p>
        </w:tc>
      </w:tr>
      <w:tr>
        <w:trPr>
          <w:cantSplit w:val="0"/>
          <w:tblHeader w:val="0"/>
        </w:trPr>
        <w:tc>
          <w:tcPr/>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Requirements”</w:t>
            </w:r>
          </w:p>
        </w:tc>
        <w:tc>
          <w:tcPr/>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Contracting Authority’s implementation and mobilisation requirements (if any), as may be set out in the Specification and Tender Response Document and/or otherwise as part of this Contract, which the Supplier must comply with as part of implementing the Services;</w:t>
            </w:r>
          </w:p>
        </w:tc>
      </w:tr>
      <w:tr>
        <w:trPr>
          <w:cantSplit w:val="0"/>
          <w:tblHeader w:val="0"/>
        </w:trPr>
        <w:tc>
          <w:tcPr/>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rPr>
          <w:cantSplit w:val="0"/>
          <w:tblHeader w:val="0"/>
        </w:trPr>
        <w:tc>
          <w:tcPr/>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2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2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2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2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2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2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Meeting”</w:t>
            </w:r>
          </w:p>
        </w:tc>
        <w:tc>
          <w:tcPr/>
          <w:p w:rsidR="00000000" w:rsidDel="00000000" w:rsidP="00000000" w:rsidRDefault="00000000" w:rsidRPr="00000000" w14:paraId="000002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first meeting between the Parties following the Call-Off Start Date.</w:t>
            </w:r>
          </w:p>
        </w:tc>
      </w:tr>
      <w:tr>
        <w:trPr>
          <w:cantSplit w:val="0"/>
          <w:tblHeader w:val="0"/>
        </w:trPr>
        <w:tc>
          <w:tcPr/>
          <w:p w:rsidR="00000000" w:rsidDel="00000000" w:rsidP="00000000" w:rsidRDefault="00000000" w:rsidRPr="00000000" w14:paraId="000002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Operating Capability" or "IOC"</w:t>
            </w:r>
          </w:p>
        </w:tc>
        <w:tc>
          <w:tcPr/>
          <w:p w:rsidR="00000000" w:rsidDel="00000000" w:rsidP="00000000" w:rsidRDefault="00000000" w:rsidRPr="00000000" w14:paraId="000002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point at which the Supplier commences providing Temporary Healthcare Workers in response to Placed Demand Orders and which represents the conclusion of the Mobilisation Period.</w:t>
            </w:r>
          </w:p>
        </w:tc>
      </w:tr>
      <w:tr>
        <w:trPr>
          <w:cantSplit w:val="0"/>
          <w:tblHeader w:val="0"/>
        </w:trPr>
        <w:tc>
          <w:tcPr/>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2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2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2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2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(being a company or an LLP) is deemed unable to pay its debts within the meaning of section 123 of the Insolvency Act 1986, or</w:t>
            </w:r>
          </w:p>
          <w:p w:rsidR="00000000" w:rsidDel="00000000" w:rsidP="00000000" w:rsidRDefault="00000000" w:rsidRPr="00000000" w14:paraId="000002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(being a partnership) is deemed unable to pay its debts within the meaning of section 222 of the Insolvency Act 1986;</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2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2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2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that person suspends or ceases, or threatens to suspend or cease, carrying on all or a substantial part of its business;</w:t>
            </w:r>
          </w:p>
          <w:p w:rsidR="00000000" w:rsidDel="00000000" w:rsidP="00000000" w:rsidRDefault="00000000" w:rsidRPr="00000000" w14:paraId="000002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where that person is a company, an LLP or a partnership:</w:t>
            </w:r>
          </w:p>
          <w:p w:rsidR="00000000" w:rsidDel="00000000" w:rsidP="00000000" w:rsidRDefault="00000000" w:rsidRPr="00000000" w14:paraId="000002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2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2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28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2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2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29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29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“Interested Party”</w:t>
            </w:r>
          </w:p>
        </w:tc>
        <w:tc>
          <w:tcPr/>
          <w:p w:rsidR="00000000" w:rsidDel="00000000" w:rsidP="00000000" w:rsidRDefault="00000000" w:rsidRPr="00000000" w14:paraId="0000029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organisation which has a legitimate interest in providing services of the same or similar nature to the Services in immediate or proximate succession to the Supplier or any Sub-contractor and who had confirmed such interest in writing to the Contracting Authority;</w:t>
            </w:r>
          </w:p>
        </w:tc>
      </w:tr>
      <w:tr>
        <w:trPr>
          <w:cantSplit w:val="0"/>
          <w:tblHeader w:val="0"/>
        </w:trPr>
        <w:tc>
          <w:tcPr/>
          <w:p w:rsidR="00000000" w:rsidDel="00000000" w:rsidP="00000000" w:rsidRDefault="00000000" w:rsidRPr="00000000" w14:paraId="000002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"Invoice Data Report"</w:t>
            </w:r>
          </w:p>
        </w:tc>
        <w:tc>
          <w:tcPr/>
          <w:p w:rsidR="00000000" w:rsidDel="00000000" w:rsidP="00000000" w:rsidRDefault="00000000" w:rsidRPr="00000000" w14:paraId="000002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"Invoice Submission Request"</w:t>
            </w:r>
          </w:p>
        </w:tc>
        <w:tc>
          <w:tcPr/>
          <w:p w:rsidR="00000000" w:rsidDel="00000000" w:rsidP="00000000" w:rsidRDefault="00000000" w:rsidRPr="00000000" w14:paraId="000002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the Supplier to the Contracting Authority to submit an invoice in a specific sum for payment.</w:t>
            </w:r>
          </w:p>
        </w:tc>
      </w:tr>
      <w:tr>
        <w:trPr>
          <w:cantSplit w:val="0"/>
          <w:tblHeader w:val="0"/>
        </w:trPr>
        <w:tc>
          <w:tcPr/>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2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income tax and National Insurance contributions as an employee which can be found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"Job Description Unique Identification Reference Number"</w:t>
            </w:r>
          </w:p>
        </w:tc>
        <w:tc>
          <w:tcPr>
            <w:shd w:fill="auto" w:val="clear"/>
          </w:tcPr>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unique identification number applied to each Job Description included in Appendices C, D and E of this Contract to identify the type of healthcare professional to which the Job Description relates.</w:t>
            </w:r>
          </w:p>
        </w:tc>
      </w:tr>
      <w:tr>
        <w:trPr>
          <w:cantSplit w:val="0"/>
          <w:tblHeader w:val="0"/>
        </w:trPr>
        <w:tc>
          <w:tcPr/>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"Job Description"</w:t>
            </w:r>
          </w:p>
        </w:tc>
        <w:tc>
          <w:tcPr/>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job description(s) for the relevant healthcare professional as set out in Appendices C, D and E of this contract.  </w:t>
            </w:r>
          </w:p>
        </w:tc>
      </w:tr>
      <w:tr>
        <w:trPr>
          <w:cantSplit w:val="0"/>
          <w:tblHeader w:val="0"/>
        </w:trPr>
        <w:tc>
          <w:tcPr/>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Service Publication" or "JSP"</w:t>
            </w:r>
          </w:p>
        </w:tc>
        <w:tc>
          <w:tcPr/>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authoritative set of rules or guidelines with defence-wide applicability or interest.</w:t>
            </w:r>
          </w:p>
        </w:tc>
      </w:tr>
      <w:tr>
        <w:trPr>
          <w:cantSplit w:val="0"/>
          <w:tblHeader w:val="0"/>
        </w:trPr>
        <w:tc>
          <w:tcPr/>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2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2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2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2B0">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2B1">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NHS LPP or the Buyer performs (or would perform if appointed) a critical role in the provision of all or any part of the Deliverables; and/or</w:t>
            </w:r>
          </w:p>
          <w:p w:rsidR="00000000" w:rsidDel="00000000" w:rsidP="00000000" w:rsidRDefault="00000000" w:rsidRPr="00000000" w14:paraId="000002B2">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2B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2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2B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“KPI”</w:t>
            </w:r>
          </w:p>
        </w:tc>
        <w:tc>
          <w:tcPr/>
          <w:p w:rsidR="00000000" w:rsidDel="00000000" w:rsidP="00000000" w:rsidRDefault="00000000" w:rsidRPr="00000000" w14:paraId="000002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key performance indicators as set out in the Specification and Tender Response Document and/or the Order Form, if any;</w:t>
            </w:r>
          </w:p>
        </w:tc>
      </w:tr>
      <w:tr>
        <w:trPr>
          <w:cantSplit w:val="0"/>
          <w:tblHeader w:val="0"/>
        </w:trPr>
        <w:tc>
          <w:tcPr/>
          <w:p w:rsidR="00000000" w:rsidDel="00000000" w:rsidP="00000000" w:rsidRDefault="00000000" w:rsidRPr="00000000" w14:paraId="000002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2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2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“LED”</w:t>
            </w:r>
          </w:p>
        </w:tc>
        <w:tc>
          <w:tcPr/>
          <w:p w:rsidR="00000000" w:rsidDel="00000000" w:rsidP="00000000" w:rsidRDefault="00000000" w:rsidRPr="00000000" w14:paraId="000002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Law Enforcement Directive (Directive (EU) 2016/680)</w:t>
            </w:r>
          </w:p>
        </w:tc>
      </w:tr>
      <w:tr>
        <w:trPr>
          <w:cantSplit w:val="0"/>
          <w:tblHeader w:val="0"/>
        </w:trPr>
        <w:tc>
          <w:tcPr/>
          <w:p w:rsidR="00000000" w:rsidDel="00000000" w:rsidP="00000000" w:rsidRDefault="00000000" w:rsidRPr="00000000" w14:paraId="000002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w:t>
            </w:r>
          </w:p>
        </w:tc>
        <w:tc>
          <w:tcPr/>
          <w:p w:rsidR="00000000" w:rsidDel="00000000" w:rsidP="00000000" w:rsidRDefault="00000000" w:rsidRPr="00000000" w14:paraId="000002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blHeader w:val="0"/>
        </w:trPr>
        <w:tc>
          <w:tcPr/>
          <w:p w:rsidR="00000000" w:rsidDel="00000000" w:rsidP="00000000" w:rsidRDefault="00000000" w:rsidRPr="00000000" w14:paraId="000002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Admission Agreement"</w:t>
            </w:r>
          </w:p>
        </w:tc>
        <w:tc>
          <w:tcPr/>
          <w:p w:rsidR="00000000" w:rsidDel="00000000" w:rsidP="00000000" w:rsidRDefault="00000000" w:rsidRPr="00000000" w14:paraId="000002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admission agreement within the meaning in this Call-Off Schedule 2 (Staff Transfer) of the Local Government Pension Scheme Regulations 2013;</w:t>
            </w:r>
          </w:p>
        </w:tc>
      </w:tr>
      <w:tr>
        <w:trPr>
          <w:cantSplit w:val="0"/>
          <w:tblHeader w:val="0"/>
        </w:trPr>
        <w:tc>
          <w:tcPr/>
          <w:p w:rsidR="00000000" w:rsidDel="00000000" w:rsidP="00000000" w:rsidRDefault="00000000" w:rsidRPr="00000000" w14:paraId="000002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Admission Body"</w:t>
            </w:r>
          </w:p>
        </w:tc>
        <w:tc>
          <w:tcPr/>
          <w:p w:rsidR="00000000" w:rsidDel="00000000" w:rsidP="00000000" w:rsidRDefault="00000000" w:rsidRPr="00000000" w14:paraId="000002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admission body (within the meaning of Paragraph 20 of this Call-Off Schedule 2 (Staff Transfer) of the Local Government Pension Scheme Regulation 2013;</w:t>
            </w:r>
          </w:p>
        </w:tc>
      </w:tr>
      <w:tr>
        <w:trPr>
          <w:cantSplit w:val="0"/>
          <w:tblHeader w:val="0"/>
        </w:trPr>
        <w:tc>
          <w:tcPr/>
          <w:p w:rsidR="00000000" w:rsidDel="00000000" w:rsidP="00000000" w:rsidRDefault="00000000" w:rsidRPr="00000000" w14:paraId="000002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Eligible Employees"</w:t>
            </w:r>
          </w:p>
        </w:tc>
        <w:tc>
          <w:tcPr/>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trPr>
          <w:cantSplit w:val="0"/>
          <w:tblHeader w:val="0"/>
        </w:trPr>
        <w:tc>
          <w:tcPr/>
          <w:p w:rsidR="00000000" w:rsidDel="00000000" w:rsidP="00000000" w:rsidRDefault="00000000" w:rsidRPr="00000000" w14:paraId="000002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"LGPS Regulations"</w:t>
            </w:r>
          </w:p>
        </w:tc>
        <w:tc>
          <w:tcPr/>
          <w:p w:rsidR="00000000" w:rsidDel="00000000" w:rsidP="00000000" w:rsidRDefault="00000000" w:rsidRPr="00000000" w14:paraId="000002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trPr>
          <w:cantSplit w:val="0"/>
          <w:tblHeader w:val="0"/>
        </w:trPr>
        <w:tc>
          <w:tcPr>
            <w:shd w:fill="auto" w:val="clear"/>
          </w:tcPr>
          <w:p w:rsidR="00000000" w:rsidDel="00000000" w:rsidP="00000000" w:rsidRDefault="00000000" w:rsidRPr="00000000" w14:paraId="000002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“London Court of International Arbitration Rules”</w:t>
            </w:r>
          </w:p>
        </w:tc>
        <w:tc>
          <w:tcPr>
            <w:shd w:fill="auto" w:val="clear"/>
          </w:tcPr>
          <w:p w:rsidR="00000000" w:rsidDel="00000000" w:rsidP="00000000" w:rsidRDefault="00000000" w:rsidRPr="00000000" w14:paraId="000002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thereto shall be taken to have agreed in writing that any arbitration between them shall be conducted in accordance with the LCIA Rules or such amended rules as the LCIA may have adopted hereafter to take effect before the commencement of the arbitration and that such LCIA Rules form part of their agreement (collectively, the “Arbitration Agreement”).</w:t>
            </w:r>
          </w:p>
        </w:tc>
      </w:tr>
      <w:tr>
        <w:trPr>
          <w:cantSplit w:val="0"/>
          <w:tblHeader w:val="0"/>
        </w:trPr>
        <w:tc>
          <w:tcPr>
            <w:shd w:fill="ffffff" w:val="clear"/>
          </w:tcPr>
          <w:p w:rsidR="00000000" w:rsidDel="00000000" w:rsidP="00000000" w:rsidRDefault="00000000" w:rsidRPr="00000000" w14:paraId="000002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“Long Stop Date”</w:t>
            </w:r>
          </w:p>
        </w:tc>
        <w:tc>
          <w:tcPr>
            <w:shd w:fill="ffffff" w:val="clear"/>
          </w:tcPr>
          <w:p w:rsidR="00000000" w:rsidDel="00000000" w:rsidP="00000000" w:rsidRDefault="00000000" w:rsidRPr="00000000" w14:paraId="000002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date, if any, specified in the Order Form;</w:t>
            </w:r>
          </w:p>
        </w:tc>
      </w:tr>
      <w:tr>
        <w:trPr>
          <w:cantSplit w:val="0"/>
          <w:tblHeader w:val="0"/>
        </w:trPr>
        <w:tc>
          <w:tcPr/>
          <w:p w:rsidR="00000000" w:rsidDel="00000000" w:rsidP="00000000" w:rsidRDefault="00000000" w:rsidRPr="00000000" w14:paraId="000002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 Day"</w:t>
            </w:r>
          </w:p>
        </w:tc>
        <w:tc>
          <w:tcPr/>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18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Man Hours, whether such hours are worked consecutively and whether or not they are worked on the same day;</w:t>
            </w:r>
          </w:p>
        </w:tc>
      </w:tr>
      <w:tr>
        <w:trPr>
          <w:cantSplit w:val="0"/>
          <w:tblHeader w:val="0"/>
        </w:trPr>
        <w:tc>
          <w:tcPr/>
          <w:p w:rsidR="00000000" w:rsidDel="00000000" w:rsidP="00000000" w:rsidRDefault="00000000" w:rsidRPr="00000000" w14:paraId="000002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 Hours"</w:t>
            </w:r>
          </w:p>
        </w:tc>
        <w:tc>
          <w:tcPr/>
          <w:p w:rsidR="00000000" w:rsidDel="00000000" w:rsidP="00000000" w:rsidRDefault="00000000" w:rsidRPr="00000000" w14:paraId="000002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18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2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189"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 and the management information specified in the MI Reporting Instructions.</w:t>
            </w:r>
            <w:r w:rsidDel="00000000" w:rsidR="00000000" w:rsidRPr="00000000">
              <w:rPr>
                <w:rtl w:val="0"/>
              </w:rPr>
            </w:r>
          </w:p>
        </w:tc>
      </w:tr>
      <w:tr>
        <w:trPr>
          <w:cantSplit w:val="0"/>
          <w:tblHeader w:val="0"/>
        </w:trPr>
        <w:tc>
          <w:tcPr/>
          <w:p w:rsidR="00000000" w:rsidDel="00000000" w:rsidP="00000000" w:rsidRDefault="00000000" w:rsidRPr="00000000" w14:paraId="000002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"Mechanised Transport Manager" or “MT Manager"</w:t>
            </w:r>
          </w:p>
        </w:tc>
        <w:tc>
          <w:tcPr/>
          <w:p w:rsidR="00000000" w:rsidDel="00000000" w:rsidP="00000000" w:rsidRDefault="00000000" w:rsidRPr="00000000" w14:paraId="000002D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The person who manages the Contracting Authority’s Mechanised Transport department at a Placement Location.</w:t>
            </w:r>
          </w:p>
        </w:tc>
      </w:tr>
      <w:tr>
        <w:trPr>
          <w:cantSplit w:val="0"/>
          <w:tblHeader w:val="0"/>
        </w:trPr>
        <w:tc>
          <w:tcPr/>
          <w:p w:rsidR="00000000" w:rsidDel="00000000" w:rsidP="00000000" w:rsidRDefault="00000000" w:rsidRPr="00000000" w14:paraId="000002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"Medical Facility"</w:t>
            </w:r>
          </w:p>
        </w:tc>
        <w:tc>
          <w:tcPr/>
          <w:p w:rsidR="00000000" w:rsidDel="00000000" w:rsidP="00000000" w:rsidRDefault="00000000" w:rsidRPr="00000000" w14:paraId="000002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A Military Healthcare Facility which provides medical treatment.</w:t>
            </w:r>
          </w:p>
        </w:tc>
      </w:tr>
      <w:tr>
        <w:trPr>
          <w:cantSplit w:val="0"/>
          <w:tblHeader w:val="0"/>
        </w:trPr>
        <w:tc>
          <w:tcPr/>
          <w:p w:rsidR="00000000" w:rsidDel="00000000" w:rsidP="00000000" w:rsidRDefault="00000000" w:rsidRPr="00000000" w14:paraId="000002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"Medical Officer" or MO"</w:t>
            </w:r>
          </w:p>
        </w:tc>
        <w:tc>
          <w:tcPr/>
          <w:p w:rsidR="00000000" w:rsidDel="00000000" w:rsidP="00000000" w:rsidRDefault="00000000" w:rsidRPr="00000000" w14:paraId="000002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Medical Officer - a Doctor of Medicine who serves in the Armed Forces in a medical capacity.</w:t>
            </w:r>
          </w:p>
        </w:tc>
      </w:tr>
      <w:tr>
        <w:trPr>
          <w:cantSplit w:val="0"/>
          <w:tblHeader w:val="0"/>
        </w:trPr>
        <w:tc>
          <w:tcPr/>
          <w:p w:rsidR="00000000" w:rsidDel="00000000" w:rsidP="00000000" w:rsidRDefault="00000000" w:rsidRPr="00000000" w14:paraId="000002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"Mess Bill"</w:t>
            </w:r>
          </w:p>
        </w:tc>
        <w:tc>
          <w:tcPr/>
          <w:p w:rsidR="00000000" w:rsidDel="00000000" w:rsidP="00000000" w:rsidRDefault="00000000" w:rsidRPr="00000000" w14:paraId="000002D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A bill/invoice which sets out the costs incurred in utilising Service Accommodation.</w:t>
            </w:r>
          </w:p>
        </w:tc>
      </w:tr>
      <w:tr>
        <w:trPr>
          <w:cantSplit w:val="0"/>
          <w:tblHeader w:val="0"/>
        </w:trPr>
        <w:tc>
          <w:tcPr/>
          <w:p w:rsidR="00000000" w:rsidDel="00000000" w:rsidP="00000000" w:rsidRDefault="00000000" w:rsidRPr="00000000" w14:paraId="000002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"Method of Fill Report"</w:t>
            </w:r>
          </w:p>
        </w:tc>
        <w:tc>
          <w:tcPr/>
          <w:p w:rsidR="00000000" w:rsidDel="00000000" w:rsidP="00000000" w:rsidRDefault="00000000" w:rsidRPr="00000000" w14:paraId="000002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222222"/>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2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2D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2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2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2E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2E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2E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2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2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2E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Instructions"</w:t>
            </w:r>
          </w:p>
        </w:tc>
        <w:tc>
          <w:tcPr/>
          <w:p w:rsidR="00000000" w:rsidDel="00000000" w:rsidP="00000000" w:rsidRDefault="00000000" w:rsidRPr="00000000" w14:paraId="000002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set of instructions and requirements set out at Call-Off Schedule 15 (Call-Off Contract Management) relating to the supply and completion of Management Information (as may be amended by the Contracting Authority) from time to time.</w:t>
            </w:r>
          </w:p>
        </w:tc>
      </w:tr>
      <w:tr>
        <w:trPr>
          <w:cantSplit w:val="0"/>
          <w:tblHeader w:val="0"/>
        </w:trPr>
        <w:tc>
          <w:tcPr/>
          <w:p w:rsidR="00000000" w:rsidDel="00000000" w:rsidP="00000000" w:rsidRDefault="00000000" w:rsidRPr="00000000" w14:paraId="000002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shd w:fill="auto" w:val="clear"/>
          </w:tcPr>
          <w:p w:rsidR="00000000" w:rsidDel="00000000" w:rsidP="00000000" w:rsidRDefault="00000000" w:rsidRPr="00000000" w14:paraId="000002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1 to  Call-Off Schedule 15 (Call-Off Contract Management); setting out the information the Supplier is required to supply to the Authority; also 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2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2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rPr>
          <w:cantSplit w:val="0"/>
          <w:tblHeader w:val="0"/>
        </w:trPr>
        <w:tc>
          <w:tcPr/>
          <w:p w:rsidR="00000000" w:rsidDel="00000000" w:rsidP="00000000" w:rsidRDefault="00000000" w:rsidRPr="00000000" w14:paraId="000002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2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2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"Military Healthcare Facility"</w:t>
            </w:r>
          </w:p>
        </w:tc>
        <w:tc>
          <w:tcPr/>
          <w:p w:rsidR="00000000" w:rsidDel="00000000" w:rsidP="00000000" w:rsidRDefault="00000000" w:rsidRPr="00000000" w14:paraId="000002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A military facility which provides a specific type of healthcare service.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Availability Requirements"</w:t>
            </w:r>
          </w:p>
        </w:tc>
        <w:tc>
          <w:tcPr>
            <w:vAlign w:val="center"/>
          </w:tcPr>
          <w:p w:rsidR="00000000" w:rsidDel="00000000" w:rsidP="00000000" w:rsidRDefault="00000000" w:rsidRPr="00000000" w14:paraId="000002F2">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For placements up to 30 Calendar Days in duration, at least 85% of the total working hours throughout the duration of the placement as set out in the relevant Placed Demand Order;</w:t>
            </w:r>
          </w:p>
          <w:p w:rsidR="00000000" w:rsidDel="00000000" w:rsidP="00000000" w:rsidRDefault="00000000" w:rsidRPr="00000000" w14:paraId="000002F3">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For placements between 31 and 90 Calendar Days (inclusive), at least 80% of the total working hours throughout the duration of the placement as set out in the relevant Placed Demand Order;</w:t>
            </w:r>
          </w:p>
          <w:p w:rsidR="00000000" w:rsidDel="00000000" w:rsidP="00000000" w:rsidRDefault="00000000" w:rsidRPr="00000000" w14:paraId="000002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For placements with a duration in excess of 90 Calendar Days, at least 75% of the total working hours through the duration of the placement as set out in the relevant Placed Demand Order.</w:t>
            </w:r>
          </w:p>
        </w:tc>
      </w:tr>
      <w:tr>
        <w:trPr>
          <w:cantSplit w:val="0"/>
          <w:tblHeader w:val="0"/>
        </w:trPr>
        <w:tc>
          <w:tcPr/>
          <w:p w:rsidR="00000000" w:rsidDel="00000000" w:rsidP="00000000" w:rsidRDefault="00000000" w:rsidRPr="00000000" w14:paraId="000002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"Ministry of Defence" or "MoD"</w:t>
            </w:r>
          </w:p>
        </w:tc>
        <w:tc>
          <w:tcPr/>
          <w:p w:rsidR="00000000" w:rsidDel="00000000" w:rsidP="00000000" w:rsidRDefault="00000000" w:rsidRPr="00000000" w14:paraId="000002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Government department responsible for implementing the defence policy set by the Government.</w:t>
            </w:r>
          </w:p>
        </w:tc>
      </w:tr>
      <w:tr>
        <w:trPr>
          <w:cantSplit w:val="0"/>
          <w:tblHeader w:val="0"/>
        </w:trPr>
        <w:tc>
          <w:tcPr>
            <w:vAlign w:val="center"/>
          </w:tcPr>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“Mobilisation”</w:t>
            </w:r>
          </w:p>
        </w:tc>
        <w:tc>
          <w:tcPr>
            <w:vAlign w:val="center"/>
          </w:tcPr>
          <w:p w:rsidR="00000000" w:rsidDel="00000000" w:rsidP="00000000" w:rsidRDefault="00000000" w:rsidRPr="00000000" w14:paraId="000002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key activities, dependencies, milestones, actions and Deliverables required to enable the delivery of Services as detailed in the Mobilisation Plan.</w:t>
            </w:r>
          </w:p>
        </w:tc>
      </w:tr>
      <w:tr>
        <w:trPr>
          <w:cantSplit w:val="0"/>
          <w:tblHeader w:val="0"/>
        </w:trPr>
        <w:tc>
          <w:tcPr>
            <w:shd w:fill="auto" w:val="clear"/>
          </w:tcPr>
          <w:p w:rsidR="00000000" w:rsidDel="00000000" w:rsidP="00000000" w:rsidRDefault="00000000" w:rsidRPr="00000000" w14:paraId="000002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“Mobilisation Period” </w:t>
            </w:r>
          </w:p>
        </w:tc>
        <w:tc>
          <w:tcPr>
            <w:shd w:fill="auto" w:val="clear"/>
          </w:tcPr>
          <w:p w:rsidR="00000000" w:rsidDel="00000000" w:rsidP="00000000" w:rsidRDefault="00000000" w:rsidRPr="00000000" w14:paraId="000002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of time between this Call-Off Start Date and Initial Operating Capability which incorporates Mobilisation.</w:t>
            </w:r>
          </w:p>
        </w:tc>
      </w:tr>
      <w:tr>
        <w:trPr>
          <w:cantSplit w:val="0"/>
          <w:tblHeader w:val="0"/>
        </w:trPr>
        <w:tc>
          <w:tcPr>
            <w:shd w:fill="auto" w:val="clear"/>
          </w:tcPr>
          <w:p w:rsidR="00000000" w:rsidDel="00000000" w:rsidP="00000000" w:rsidRDefault="00000000" w:rsidRPr="00000000" w14:paraId="000002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“Mobilisation Plan” </w:t>
            </w:r>
          </w:p>
        </w:tc>
        <w:tc>
          <w:tcPr>
            <w:shd w:fill="auto" w:val="clear"/>
          </w:tcPr>
          <w:p w:rsidR="00000000" w:rsidDel="00000000" w:rsidP="00000000" w:rsidRDefault="00000000" w:rsidRPr="00000000" w14:paraId="000002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which sets out how the Supplier will manage the mobilisation stage effectively and which includes key activities, dependencies, milestones and actions to be undertaken within the Mobilisation Period.</w:t>
            </w:r>
          </w:p>
        </w:tc>
      </w:tr>
      <w:tr>
        <w:trPr>
          <w:cantSplit w:val="0"/>
          <w:tblHeader w:val="0"/>
        </w:trPr>
        <w:tc>
          <w:tcPr/>
          <w:p w:rsidR="00000000" w:rsidDel="00000000" w:rsidP="00000000" w:rsidRDefault="00000000" w:rsidRPr="00000000" w14:paraId="000002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 Geographical Structure Table"</w:t>
            </w:r>
          </w:p>
        </w:tc>
        <w:tc>
          <w:tcPr/>
          <w:p w:rsidR="00000000" w:rsidDel="00000000" w:rsidP="00000000" w:rsidRDefault="00000000" w:rsidRPr="00000000" w14:paraId="000002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document which sets out the types of Military Healthcare Facility at each Military Site and provides an indication of the likelihood of Service Accommodation being made available at each location.</w:t>
            </w:r>
          </w:p>
        </w:tc>
      </w:tr>
      <w:tr>
        <w:trPr>
          <w:cantSplit w:val="0"/>
          <w:tblHeader w:val="0"/>
        </w:trPr>
        <w:tc>
          <w:tcPr/>
          <w:p w:rsidR="00000000" w:rsidDel="00000000" w:rsidP="00000000" w:rsidRDefault="00000000" w:rsidRPr="00000000" w14:paraId="000002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 Site"</w:t>
            </w:r>
          </w:p>
        </w:tc>
        <w:tc>
          <w:tcPr/>
          <w:p w:rsidR="00000000" w:rsidDel="00000000" w:rsidP="00000000" w:rsidRDefault="00000000" w:rsidRPr="00000000" w14:paraId="00000300">
            <w:pPr>
              <w:tabs>
                <w:tab w:val="left" w:leader="none" w:pos="192"/>
              </w:tabs>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Shall be deemed include any of His Majesty's Ships or Vessels and Service Stations as defined in DEFCON 76;</w:t>
            </w:r>
          </w:p>
        </w:tc>
      </w:tr>
      <w:tr>
        <w:trPr>
          <w:cantSplit w:val="0"/>
          <w:tblHeader w:val="0"/>
        </w:trPr>
        <w:tc>
          <w:tcPr/>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 Temporary Healthcare Worker Professions"</w:t>
            </w:r>
          </w:p>
        </w:tc>
        <w:tc>
          <w:tcPr/>
          <w:p w:rsidR="00000000" w:rsidDel="00000000" w:rsidP="00000000" w:rsidRDefault="00000000" w:rsidRPr="00000000" w14:paraId="000003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document which sets out the types of professionals which may be   required to provide Services.</w:t>
            </w:r>
          </w:p>
        </w:tc>
      </w:tr>
      <w:tr>
        <w:trPr>
          <w:cantSplit w:val="0"/>
          <w:tblHeader w:val="0"/>
        </w:trPr>
        <w:tc>
          <w:tcPr/>
          <w:p w:rsidR="00000000" w:rsidDel="00000000" w:rsidP="00000000" w:rsidRDefault="00000000" w:rsidRPr="00000000" w14:paraId="000003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 Terms and Conditions"</w:t>
            </w:r>
          </w:p>
        </w:tc>
        <w:tc>
          <w:tcPr/>
          <w:p w:rsidR="00000000" w:rsidDel="00000000" w:rsidP="00000000" w:rsidRDefault="00000000" w:rsidRPr="00000000" w14:paraId="00000304">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the terms and conditions listed in this Schedule;</w:t>
            </w:r>
          </w:p>
        </w:tc>
      </w:tr>
      <w:tr>
        <w:trPr>
          <w:cantSplit w:val="0"/>
          <w:tblHeader w:val="0"/>
        </w:trPr>
        <w:tc>
          <w:tcPr/>
          <w:p w:rsidR="00000000" w:rsidDel="00000000" w:rsidP="00000000" w:rsidRDefault="00000000" w:rsidRPr="00000000" w14:paraId="000003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"Model Confidentiality Undertaking"</w:t>
            </w:r>
          </w:p>
        </w:tc>
        <w:tc>
          <w:tcPr/>
          <w:p w:rsidR="00000000" w:rsidDel="00000000" w:rsidP="00000000" w:rsidRDefault="00000000" w:rsidRPr="00000000" w14:paraId="000003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undertaking in the form set out at Appendix G – Model Confidentiality Undertaking or such other form as notified to the Supplier by the Contracting Authority from time to time.</w:t>
            </w:r>
          </w:p>
        </w:tc>
      </w:tr>
      <w:tr>
        <w:trPr>
          <w:cantSplit w:val="0"/>
          <w:tblHeader w:val="0"/>
        </w:trPr>
        <w:tc>
          <w:tcPr/>
          <w:p w:rsidR="00000000" w:rsidDel="00000000" w:rsidP="00000000" w:rsidRDefault="00000000" w:rsidRPr="00000000" w14:paraId="000003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Call-Off Guarantor or any Key Subcontractor;</w:t>
            </w:r>
          </w:p>
        </w:tc>
      </w:tr>
      <w:tr>
        <w:trPr>
          <w:cantSplit w:val="0"/>
          <w:tblHeader w:val="0"/>
        </w:trPr>
        <w:tc>
          <w:tcPr/>
          <w:p w:rsidR="00000000" w:rsidDel="00000000" w:rsidP="00000000" w:rsidRDefault="00000000" w:rsidRPr="00000000" w14:paraId="000003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3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rPr>
          <w:cantSplit w:val="0"/>
          <w:tblHeader w:val="0"/>
        </w:trPr>
        <w:tc>
          <w:tcPr/>
          <w:p w:rsidR="00000000" w:rsidDel="00000000" w:rsidP="00000000" w:rsidRDefault="00000000" w:rsidRPr="00000000" w14:paraId="000003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"Multi-disciplinary Injury Assessment Clinic" or "MIAC"</w:t>
            </w:r>
          </w:p>
        </w:tc>
        <w:tc>
          <w:tcPr/>
          <w:p w:rsidR="00000000" w:rsidDel="00000000" w:rsidP="00000000" w:rsidRDefault="00000000" w:rsidRPr="00000000" w14:paraId="000003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Multi-disciplinary Injury Assessment Clinic – has the meaning set out in paragraph 3.6.2 of the Statement of Requirements.</w:t>
            </w:r>
          </w:p>
        </w:tc>
      </w:tr>
      <w:tr>
        <w:trPr>
          <w:cantSplit w:val="0"/>
          <w:tblHeader w:val="0"/>
        </w:trPr>
        <w:tc>
          <w:tcPr/>
          <w:p w:rsidR="00000000" w:rsidDel="00000000" w:rsidP="00000000" w:rsidRDefault="00000000" w:rsidRPr="00000000" w14:paraId="000003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tcBorders>
              <w:bottom w:color="000000" w:space="0" w:sz="4" w:val="single"/>
            </w:tcBorders>
          </w:tcPr>
          <w:p w:rsidR="00000000" w:rsidDel="00000000" w:rsidP="00000000" w:rsidRDefault="00000000" w:rsidRPr="00000000" w14:paraId="000003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"Naval Service Medical Board of Survey"</w:t>
            </w:r>
          </w:p>
        </w:tc>
        <w:tc>
          <w:tcPr>
            <w:tcBorders>
              <w:bottom w:color="000000" w:space="0" w:sz="4" w:val="single"/>
            </w:tcBorders>
          </w:tcPr>
          <w:p w:rsidR="00000000" w:rsidDel="00000000" w:rsidP="00000000" w:rsidRDefault="00000000" w:rsidRPr="00000000" w14:paraId="000003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Ensures Royal Navy and Royal Marines personnel are maintained in their highest possible medical employability category so that their continued employment in the service can be determined.</w:t>
            </w:r>
          </w:p>
        </w:tc>
      </w:tr>
      <w:tr>
        <w:trPr>
          <w:cantSplit w:val="0"/>
          <w:tblHeader w:val="0"/>
        </w:trPr>
        <w:tc>
          <w:tcPr>
            <w:tcBorders>
              <w:bottom w:color="000000" w:space="0" w:sz="4" w:val="single"/>
            </w:tcBorders>
          </w:tcPr>
          <w:p w:rsidR="00000000" w:rsidDel="00000000" w:rsidP="00000000" w:rsidRDefault="00000000" w:rsidRPr="00000000" w14:paraId="000003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tcBorders>
              <w:bottom w:color="000000" w:space="0" w:sz="4" w:val="single"/>
            </w:tcBorders>
          </w:tcPr>
          <w:p w:rsidR="00000000" w:rsidDel="00000000" w:rsidP="00000000" w:rsidRDefault="00000000" w:rsidRPr="00000000" w14:paraId="000003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this Call-Off Tender (if stated) or (if not stated) the depreciation policy of the Supplier (which the Supplier shall ensure is in accordance with Good Industry Practice);</w:t>
            </w:r>
          </w:p>
        </w:tc>
      </w:tr>
      <w:tr>
        <w:trPr>
          <w:cantSplit w:val="0"/>
          <w:tblHeader w:val="0"/>
        </w:trPr>
        <w:tc>
          <w:tcPr>
            <w:tcBorders>
              <w:bottom w:color="000000" w:space="0" w:sz="4" w:val="single"/>
            </w:tcBorders>
          </w:tcPr>
          <w:p w:rsidR="00000000" w:rsidDel="00000000" w:rsidP="00000000" w:rsidRDefault="00000000" w:rsidRPr="00000000" w14:paraId="000003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tcBorders>
              <w:bottom w:color="000000" w:space="0" w:sz="4" w:val="single"/>
            </w:tcBorders>
          </w:tcPr>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"Fair Deal for Staff Pensions: Staff Transfer from Central Government" issued in October 2013 including:</w:t>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any amendments to that document immediately prior to the Relevant Transfer Date; and</w:t>
            </w:r>
          </w:p>
          <w:p w:rsidR="00000000" w:rsidDel="00000000" w:rsidP="00000000" w:rsidRDefault="00000000" w:rsidRPr="00000000" w14:paraId="000003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any similar pension protection in accordance with the subsequent Annex D1-D3 inclusive as notified to the Supplier by the CCS or Contracting Authority;</w:t>
            </w:r>
          </w:p>
        </w:tc>
      </w:tr>
      <w:tr>
        <w:trPr>
          <w:cantSplit w:val="0"/>
          <w:tblHeader w:val="0"/>
        </w:trPr>
        <w:tc>
          <w:tcPr/>
          <w:p w:rsidR="00000000" w:rsidDel="00000000" w:rsidP="00000000" w:rsidRDefault="00000000" w:rsidRPr="00000000" w14:paraId="000003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318">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319">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3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rPr>
          <w:cantSplit w:val="0"/>
          <w:tblHeader w:val="0"/>
        </w:trPr>
        <w:tc>
          <w:tcPr>
            <w:shd w:fill="auto" w:val="clear"/>
          </w:tcPr>
          <w:p w:rsidR="00000000" w:rsidDel="00000000" w:rsidP="00000000" w:rsidRDefault="00000000" w:rsidRPr="00000000" w14:paraId="000003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w:t>
            </w:r>
          </w:p>
        </w:tc>
        <w:tc>
          <w:tcPr>
            <w:shd w:fill="auto" w:val="clear"/>
          </w:tcPr>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National Health Service;</w:t>
            </w:r>
          </w:p>
        </w:tc>
      </w:tr>
      <w:tr>
        <w:trPr>
          <w:cantSplit w:val="0"/>
          <w:tblHeader w:val="0"/>
        </w:trPr>
        <w:tc>
          <w:tcPr/>
          <w:p w:rsidR="00000000" w:rsidDel="00000000" w:rsidP="00000000" w:rsidRDefault="00000000" w:rsidRPr="00000000" w14:paraId="000003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Body"</w:t>
            </w:r>
          </w:p>
        </w:tc>
        <w:tc>
          <w:tcPr/>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section 275 of the National Health Service Act 2006 as amended by section 138(2)(c) of Schedule 4 to the Health and Social Care Act 2012;</w:t>
            </w:r>
          </w:p>
        </w:tc>
      </w:tr>
      <w:tr>
        <w:trPr>
          <w:cantSplit w:val="0"/>
          <w:trHeight w:val="300" w:hRule="atLeast"/>
          <w:tblHeader w:val="0"/>
        </w:trPr>
        <w:tc>
          <w:tcPr/>
          <w:p w:rsidR="00000000" w:rsidDel="00000000" w:rsidP="00000000" w:rsidRDefault="00000000" w:rsidRPr="00000000" w14:paraId="000003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LPP”</w:t>
            </w:r>
          </w:p>
        </w:tc>
        <w:tc>
          <w:tcPr/>
          <w:p w:rsidR="00000000" w:rsidDel="00000000" w:rsidP="00000000" w:rsidRDefault="00000000" w:rsidRPr="00000000" w14:paraId="000003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Guy's and St Thomas' NHS Foundation Trust as the Contracting Authority on behalf of NHS London Procurement Partnership (NHS LPP), in collaboration with North of England Commercial Procurement Collaborative, NHS London Procurement Partnership, East of England NHS Collaborative Procurement Hub and Crown Commercial Services, working together under the banner of the Workforce Alliance</w:t>
            </w:r>
          </w:p>
          <w:p w:rsidR="00000000" w:rsidDel="00000000" w:rsidP="00000000" w:rsidRDefault="00000000" w:rsidRPr="00000000" w14:paraId="000003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at: 200 Great Dover Street, London SE1 4YB</w:t>
            </w:r>
          </w:p>
          <w:p w:rsidR="00000000" w:rsidDel="00000000" w:rsidP="00000000" w:rsidRDefault="00000000" w:rsidRPr="00000000" w14:paraId="000003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LPP is procuring this Framework Agreement on behalf of the NHS Workforce Alliance. The NHS Workforce Alliance is made up of the following:</w:t>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London Procurement Partnership</w:t>
            </w:r>
          </w:p>
          <w:p w:rsidR="00000000" w:rsidDel="00000000" w:rsidP="00000000" w:rsidRDefault="00000000" w:rsidRPr="00000000" w14:paraId="000003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at: India House, 2nd Floor Curlew Street, London, SE1 2ND</w:t>
            </w:r>
          </w:p>
          <w:p w:rsidR="00000000" w:rsidDel="00000000" w:rsidP="00000000" w:rsidRDefault="00000000" w:rsidRPr="00000000" w14:paraId="000003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North of England Commercial Procurement Collaborative</w:t>
            </w:r>
          </w:p>
          <w:p w:rsidR="00000000" w:rsidDel="00000000" w:rsidP="00000000" w:rsidRDefault="00000000" w:rsidRPr="00000000" w14:paraId="000003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at: Don Valley House, Savile Street East, Sheffield, S4 7UQ</w:t>
            </w:r>
          </w:p>
          <w:p w:rsidR="00000000" w:rsidDel="00000000" w:rsidP="00000000" w:rsidRDefault="00000000" w:rsidRPr="00000000" w14:paraId="000003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East of England Collaborative Procurement Hub</w:t>
            </w:r>
          </w:p>
          <w:p w:rsidR="00000000" w:rsidDel="00000000" w:rsidP="00000000" w:rsidRDefault="00000000" w:rsidRPr="00000000" w14:paraId="000003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at: NHS Victoria House, Capital Park, Fulbourn, Cambridge, CB21 5XB</w:t>
            </w:r>
          </w:p>
          <w:p w:rsidR="00000000" w:rsidDel="00000000" w:rsidP="00000000" w:rsidRDefault="00000000" w:rsidRPr="00000000" w14:paraId="000003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Commercial Solutions</w:t>
            </w:r>
          </w:p>
          <w:p w:rsidR="00000000" w:rsidDel="00000000" w:rsidP="00000000" w:rsidRDefault="00000000" w:rsidRPr="00000000" w14:paraId="000003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at: The Atrium, Curtis Road, Dorking, Surrey, RH4 1XA </w:t>
            </w:r>
          </w:p>
          <w:p w:rsidR="00000000" w:rsidDel="00000000" w:rsidP="00000000" w:rsidRDefault="00000000" w:rsidRPr="00000000" w14:paraId="000003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p>
          <w:p w:rsidR="00000000" w:rsidDel="00000000" w:rsidP="00000000" w:rsidRDefault="00000000" w:rsidRPr="00000000" w14:paraId="000003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3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represented by its executive agency the Crown Commercial Service (CCS). </w:t>
            </w:r>
          </w:p>
          <w:p w:rsidR="00000000" w:rsidDel="00000000" w:rsidP="00000000" w:rsidRDefault="00000000" w:rsidRPr="00000000" w14:paraId="000003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Its offices are on: 9th Floor, The Capital, Old Hall Street, Liverpool L3 9PP.</w:t>
            </w:r>
          </w:p>
        </w:tc>
      </w:tr>
      <w:tr>
        <w:trPr>
          <w:cantSplit w:val="0"/>
          <w:trHeight w:val="300" w:hRule="atLeast"/>
          <w:tblHeader w:val="0"/>
        </w:trPr>
        <w:tc>
          <w:tcPr/>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LPP Authorised Representative"</w:t>
            </w:r>
          </w:p>
        </w:tc>
        <w:tc>
          <w:tcPr/>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NHS LPP from time to time in relation to the Framework Contract initially identified in the Framework Award Form;</w:t>
            </w:r>
          </w:p>
        </w:tc>
      </w:tr>
      <w:tr>
        <w:trPr>
          <w:cantSplit w:val="0"/>
          <w:trHeight w:val="300" w:hRule="atLeast"/>
          <w:tblHeader w:val="0"/>
        </w:trPr>
        <w:tc>
          <w:tcPr/>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Pensions"</w:t>
            </w:r>
          </w:p>
        </w:tc>
        <w:tc>
          <w:tcPr/>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Pensions as the administrators of the NHSPS or such other body as may from time to time be responsible for relevant administrative functions of the NHSPS;</w:t>
            </w:r>
          </w:p>
        </w:tc>
      </w:tr>
      <w:tr>
        <w:trPr>
          <w:cantSplit w:val="0"/>
          <w:trHeight w:val="300" w:hRule="atLeast"/>
          <w:tblHeader w:val="0"/>
        </w:trPr>
        <w:tc>
          <w:tcPr/>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Pension Scheme Arrears"</w:t>
            </w:r>
          </w:p>
        </w:tc>
        <w:tc>
          <w:tcPr/>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trPr>
          <w:cantSplit w:val="0"/>
          <w:trHeight w:val="300" w:hRule="atLeast"/>
          <w:tblHeader w:val="0"/>
        </w:trPr>
        <w:tc>
          <w:tcPr/>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Pension Scheme Regulations"</w:t>
            </w:r>
          </w:p>
        </w:tc>
        <w:tc>
          <w:tcPr/>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rHeight w:val="300" w:hRule="atLeast"/>
          <w:tblHeader w:val="0"/>
        </w:trPr>
        <w:tc>
          <w:tcPr/>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Premature Retirement Rights"</w:t>
            </w:r>
          </w:p>
        </w:tc>
        <w:tc>
          <w:tcPr/>
          <w:p w:rsidR="00000000" w:rsidDel="00000000" w:rsidP="00000000" w:rsidRDefault="00000000" w:rsidRPr="00000000" w14:paraId="000003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rights to which any Fair Deal Employee (had they remained in the employment of the Contracting Authority,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trPr>
          <w:cantSplit w:val="0"/>
          <w:trHeight w:val="300" w:hRule="atLeast"/>
          <w:tblHeader w:val="0"/>
        </w:trPr>
        <w:tc>
          <w:tcPr/>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"NHSPS"</w:t>
            </w:r>
          </w:p>
        </w:tc>
        <w:tc>
          <w:tcPr/>
          <w:p w:rsidR="00000000" w:rsidDel="00000000" w:rsidP="00000000" w:rsidRDefault="00000000" w:rsidRPr="00000000" w14:paraId="000003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National Health Service Pension Scheme for England and Wales, established pursuant to the Superannuation Act 1972 and governed by subsequent regulations under that Act including the NHS Pension Scheme Regulations;</w:t>
            </w:r>
          </w:p>
        </w:tc>
      </w:tr>
      <w:tr>
        <w:trPr>
          <w:cantSplit w:val="0"/>
          <w:trHeight w:val="300" w:hRule="atLeast"/>
          <w:tblHeader w:val="0"/>
        </w:trPr>
        <w:tc>
          <w:tcPr/>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"NHSPS Eligible Employees"</w:t>
            </w:r>
          </w:p>
        </w:tc>
        <w:tc>
          <w:tcPr/>
          <w:p w:rsidR="00000000" w:rsidDel="00000000" w:rsidP="00000000" w:rsidRDefault="00000000" w:rsidRPr="00000000" w14:paraId="000003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their employment with the Contracting Authority, an NHS Body or other employer which participates automatically in the NHSPS; or </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entitled to protection under New Fair Deal and were permitted to re-join the NHSPS, having been formerly in employment with the Contracting Authority, an NHS Body or other employer who participated automatically in the NHSPS in connection with the Services, prior to being employed by the Former Supplier), and, in each case, being continuously engaged for more than fifty per cent (50%) of their employed time in the delivery of services (the same as or similar to the Services).</w:t>
            </w:r>
          </w:p>
          <w:p w:rsidR="00000000" w:rsidDel="00000000" w:rsidP="00000000" w:rsidRDefault="00000000" w:rsidRPr="00000000" w14:paraId="000003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w:t>
            </w:r>
          </w:p>
        </w:tc>
      </w:tr>
      <w:tr>
        <w:trPr>
          <w:cantSplit w:val="0"/>
          <w:trHeight w:val="300" w:hRule="atLeast"/>
          <w:tblHeader w:val="0"/>
        </w:trPr>
        <w:tc>
          <w:tcPr/>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"Nil Return"</w:t>
            </w:r>
          </w:p>
        </w:tc>
        <w:tc>
          <w:tcPr/>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24.6 of the Statement of Requirements.</w:t>
            </w:r>
          </w:p>
        </w:tc>
      </w:tr>
      <w:tr>
        <w:trPr>
          <w:cantSplit w:val="0"/>
          <w:trHeight w:val="300" w:hRule="atLeast"/>
          <w:tblHeader w:val="0"/>
        </w:trPr>
        <w:tc>
          <w:tcPr/>
          <w:p w:rsidR="00000000" w:rsidDel="00000000" w:rsidP="00000000" w:rsidRDefault="00000000" w:rsidRPr="00000000" w14:paraId="000003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“Nominated Candidate”</w:t>
            </w:r>
          </w:p>
        </w:tc>
        <w:tc>
          <w:tcPr/>
          <w:p w:rsidR="00000000" w:rsidDel="00000000" w:rsidP="00000000" w:rsidRDefault="00000000" w:rsidRPr="00000000" w14:paraId="000003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specific Candidate, selected by the Hiring Manager from the Registered Temporary Worker List, to fulfil a Specific Demand Order.</w:t>
            </w:r>
          </w:p>
        </w:tc>
      </w:tr>
      <w:tr>
        <w:trPr>
          <w:cantSplit w:val="0"/>
          <w:trHeight w:val="300" w:hRule="atLeast"/>
          <w:tblHeader w:val="0"/>
        </w:trPr>
        <w:tc>
          <w:tcPr/>
          <w:p w:rsidR="00000000" w:rsidDel="00000000" w:rsidP="00000000" w:rsidRDefault="00000000" w:rsidRPr="00000000" w14:paraId="000003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"Non-Entitled Rate"</w:t>
            </w:r>
          </w:p>
        </w:tc>
        <w:tc>
          <w:tcPr/>
          <w:p w:rsidR="00000000" w:rsidDel="00000000" w:rsidP="00000000" w:rsidRDefault="00000000" w:rsidRPr="00000000" w14:paraId="000003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rates charged for accommodation and/or subsistence at Service Accommodation to individuals who do not meet the criteria for Entitled Rates including individuals who are not Service Personnel or Contracting Authority Civilian staff.</w:t>
            </w:r>
          </w:p>
        </w:tc>
      </w:tr>
      <w:tr>
        <w:trPr>
          <w:cantSplit w:val="0"/>
          <w:trHeight w:val="300" w:hRule="atLeast"/>
          <w:tblHeader w:val="0"/>
        </w:trPr>
        <w:tc>
          <w:tcPr/>
          <w:p w:rsidR="00000000" w:rsidDel="00000000" w:rsidP="00000000" w:rsidRDefault="00000000" w:rsidRPr="00000000" w14:paraId="000003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"Non-GB Mainland Location"</w:t>
            </w:r>
          </w:p>
        </w:tc>
        <w:tc>
          <w:tcPr/>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location outside England, Scotland and Wales.</w:t>
            </w:r>
          </w:p>
        </w:tc>
      </w:tr>
      <w:tr>
        <w:trPr>
          <w:cantSplit w:val="0"/>
          <w:trHeight w:val="300" w:hRule="atLeast"/>
          <w:tblHeader w:val="0"/>
        </w:trPr>
        <w:tc>
          <w:tcPr/>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"Nursing and Midwifery Council (NMC)"</w:t>
            </w:r>
          </w:p>
        </w:tc>
        <w:tc>
          <w:tcPr/>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regulator for nursing and midwifery professions in the UK.</w:t>
            </w:r>
          </w:p>
        </w:tc>
      </w:tr>
      <w:tr>
        <w:trPr>
          <w:cantSplit w:val="0"/>
          <w:tblHeader w:val="0"/>
        </w:trPr>
        <w:tc>
          <w:tcPr/>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350">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351">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352">
            <w:pPr>
              <w:keepNext w:val="0"/>
              <w:keepLines w:val="0"/>
              <w:pageBreakBefore w:val="0"/>
              <w:widowControl w:val="1"/>
              <w:numPr>
                <w:ilvl w:val="2"/>
                <w:numId w:val="2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353">
            <w:pPr>
              <w:keepNext w:val="0"/>
              <w:keepLines w:val="0"/>
              <w:pageBreakBefore w:val="0"/>
              <w:widowControl w:val="1"/>
              <w:numPr>
                <w:ilvl w:val="1"/>
                <w:numId w:val="23"/>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3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"Occupational Health Checks"</w:t>
            </w:r>
          </w:p>
        </w:tc>
        <w:tc>
          <w:tcPr/>
          <w:p w:rsidR="00000000" w:rsidDel="00000000" w:rsidP="00000000" w:rsidRDefault="00000000" w:rsidRPr="00000000" w14:paraId="000003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Checks to be undertaken by the Supplier's engaged Occupation Health Service Provider for each Candidate.</w:t>
            </w:r>
          </w:p>
        </w:tc>
      </w:tr>
      <w:tr>
        <w:trPr>
          <w:cantSplit w:val="0"/>
          <w:tblHeader w:val="0"/>
        </w:trPr>
        <w:tc>
          <w:tcPr/>
          <w:p w:rsidR="00000000" w:rsidDel="00000000" w:rsidP="00000000" w:rsidRDefault="00000000" w:rsidRPr="00000000" w14:paraId="000003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 in charge"</w:t>
            </w:r>
          </w:p>
        </w:tc>
        <w:tc>
          <w:tcPr/>
          <w:p w:rsidR="00000000" w:rsidDel="00000000" w:rsidP="00000000" w:rsidRDefault="00000000" w:rsidRPr="00000000" w14:paraId="000003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include Officers Commanding Service Stations, Ships' Masters or Senior Officers, and Officers superintending Government Establishments;</w:t>
            </w:r>
          </w:p>
        </w:tc>
      </w:tr>
      <w:tr>
        <w:trPr>
          <w:cantSplit w:val="0"/>
          <w:tblHeader w:val="0"/>
        </w:trPr>
        <w:tc>
          <w:tcPr/>
          <w:p w:rsidR="00000000" w:rsidDel="00000000" w:rsidP="00000000" w:rsidRDefault="00000000" w:rsidRPr="00000000" w14:paraId="000003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"OH"</w:t>
            </w:r>
          </w:p>
        </w:tc>
        <w:tc>
          <w:tcPr/>
          <w:p w:rsidR="00000000" w:rsidDel="00000000" w:rsidP="00000000" w:rsidRDefault="00000000" w:rsidRPr="00000000" w14:paraId="000003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Occupational Health</w:t>
            </w:r>
          </w:p>
        </w:tc>
      </w:tr>
      <w:tr>
        <w:trPr>
          <w:cantSplit w:val="0"/>
          <w:tblHeader w:val="0"/>
        </w:trPr>
        <w:tc>
          <w:tcPr/>
          <w:p w:rsidR="00000000" w:rsidDel="00000000" w:rsidP="00000000" w:rsidRDefault="00000000" w:rsidRPr="00000000" w14:paraId="000003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"Onboarding Checks"</w:t>
            </w:r>
          </w:p>
        </w:tc>
        <w:tc>
          <w:tcPr/>
          <w:p w:rsidR="00000000" w:rsidDel="00000000" w:rsidP="00000000" w:rsidRDefault="00000000" w:rsidRPr="00000000" w14:paraId="000003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mandatory checks to be undertaken by the Supplier prior to the placing of a Temporary Healthcare Worker in response to a Demand.</w:t>
            </w:r>
          </w:p>
        </w:tc>
      </w:tr>
      <w:tr>
        <w:trPr>
          <w:cantSplit w:val="0"/>
          <w:tblHeader w:val="0"/>
        </w:trPr>
        <w:tc>
          <w:tcPr/>
          <w:p w:rsidR="00000000" w:rsidDel="00000000" w:rsidP="00000000" w:rsidRDefault="00000000" w:rsidRPr="00000000" w14:paraId="000003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"Onboarding Process"</w:t>
            </w:r>
          </w:p>
        </w:tc>
        <w:tc>
          <w:tcPr/>
          <w:p w:rsidR="00000000" w:rsidDel="00000000" w:rsidP="00000000" w:rsidRDefault="00000000" w:rsidRPr="00000000" w14:paraId="000003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process developed by the Supplier which sets out the steps to be taken to onboard Candidates which includes the undertaking of Compliance Checks.</w:t>
            </w:r>
          </w:p>
        </w:tc>
      </w:tr>
      <w:tr>
        <w:trPr>
          <w:cantSplit w:val="0"/>
          <w:tblHeader w:val="0"/>
        </w:trPr>
        <w:tc>
          <w:tcPr/>
          <w:p w:rsidR="00000000" w:rsidDel="00000000" w:rsidP="00000000" w:rsidRDefault="00000000" w:rsidRPr="00000000" w14:paraId="000003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360">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361">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362">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363">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364">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grade, being the agreed rate less the Supplier Profit Margin; and</w:t>
            </w:r>
          </w:p>
          <w:p w:rsidR="00000000" w:rsidDel="00000000" w:rsidP="00000000" w:rsidRDefault="00000000" w:rsidRPr="00000000" w14:paraId="00000365">
            <w:pPr>
              <w:keepNext w:val="0"/>
              <w:keepLines w:val="0"/>
              <w:pageBreakBefore w:val="0"/>
              <w:widowControl w:val="1"/>
              <w:numPr>
                <w:ilvl w:val="2"/>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366">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367">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third-party financing costs incurred in relation to the provision of the Deliverables;</w:t>
            </w:r>
          </w:p>
          <w:p w:rsidR="00000000" w:rsidDel="00000000" w:rsidP="00000000" w:rsidRDefault="00000000" w:rsidRPr="00000000" w14:paraId="00000368">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369">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36A">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36B">
            <w:pPr>
              <w:keepNext w:val="0"/>
              <w:keepLines w:val="0"/>
              <w:pageBreakBefore w:val="0"/>
              <w:widowControl w:val="1"/>
              <w:numPr>
                <w:ilvl w:val="1"/>
                <w:numId w:val="1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rPr>
          <w:cantSplit w:val="0"/>
          <w:tblHeader w:val="0"/>
        </w:trPr>
        <w:tc>
          <w:tcPr/>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3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3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3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3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3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3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3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rPr>
          <w:cantSplit w:val="0"/>
          <w:tblHeader w:val="0"/>
        </w:trPr>
        <w:tc>
          <w:tcPr/>
          <w:p w:rsidR="00000000" w:rsidDel="00000000" w:rsidP="00000000" w:rsidRDefault="00000000" w:rsidRPr="00000000" w14:paraId="00000374">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Hiring Manager”</w:t>
            </w:r>
          </w:p>
        </w:tc>
        <w:tc>
          <w:tcPr/>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in the Placement Location (other than DMS locations) who will manage the Temporary Healthcare Worker on a day-to-day basis or, in their absence, such other person as nominated by the Contracting Authority to fulfil this role.</w:t>
            </w:r>
          </w:p>
        </w:tc>
      </w:tr>
      <w:tr>
        <w:trPr>
          <w:cantSplit w:val="0"/>
          <w:tblHeader w:val="0"/>
        </w:trPr>
        <w:tc>
          <w:tcPr/>
          <w:p w:rsidR="00000000" w:rsidDel="00000000" w:rsidP="00000000" w:rsidRDefault="00000000" w:rsidRPr="00000000" w14:paraId="0000037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37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rPr>
          <w:cantSplit w:val="0"/>
          <w:tblHeader w:val="0"/>
        </w:trPr>
        <w:tc>
          <w:tcPr/>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NHS LPP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rPr>
          <w:cantSplit w:val="0"/>
          <w:tblHeader w:val="0"/>
        </w:trPr>
        <w:tc>
          <w:tcPr/>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"Patient"</w:t>
            </w:r>
          </w:p>
        </w:tc>
        <w:tc>
          <w:tcPr/>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receiving medical or dental treatment from the Contracting Authority including from its staff and Temporary Healthcare Workers.</w:t>
            </w:r>
          </w:p>
        </w:tc>
      </w:tr>
      <w:tr>
        <w:trPr>
          <w:cantSplit w:val="0"/>
          <w:tblHeader w:val="0"/>
        </w:trPr>
        <w:tc>
          <w:tcPr/>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"Patient Safety Incident"</w:t>
            </w:r>
          </w:p>
        </w:tc>
        <w:tc>
          <w:tcPr/>
          <w:p w:rsidR="00000000" w:rsidDel="00000000" w:rsidP="00000000" w:rsidRDefault="00000000" w:rsidRPr="00000000" w14:paraId="000003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unintended or unexpected incident which could have, or did, lead to harm for one or more Patients receiving healthcare.</w:t>
            </w:r>
          </w:p>
        </w:tc>
      </w:tr>
      <w:tr>
        <w:trPr>
          <w:cantSplit w:val="0"/>
          <w:tblHeader w:val="0"/>
        </w:trPr>
        <w:tc>
          <w:tcPr/>
          <w:p w:rsidR="00000000" w:rsidDel="00000000" w:rsidP="00000000" w:rsidRDefault="00000000" w:rsidRPr="00000000" w14:paraId="000003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3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rPr>
          <w:cantSplit w:val="0"/>
          <w:tblHeader w:val="0"/>
        </w:trPr>
        <w:tc>
          <w:tcPr>
            <w:shd w:fill="auto" w:val="clear"/>
          </w:tcPr>
          <w:p w:rsidR="00000000" w:rsidDel="00000000" w:rsidP="00000000" w:rsidRDefault="00000000" w:rsidRPr="00000000" w14:paraId="000003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p>
        </w:tc>
        <w:tc>
          <w:tcPr>
            <w:shd w:fill="auto" w:val="clear"/>
          </w:tcPr>
          <w:p w:rsidR="00000000" w:rsidDel="00000000" w:rsidP="00000000" w:rsidRDefault="00000000" w:rsidRPr="00000000" w14:paraId="000003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defined in Schedule 14 (Service Levels) Part B Performance Monitoring</w:t>
            </w:r>
          </w:p>
        </w:tc>
      </w:tr>
      <w:tr>
        <w:trPr>
          <w:cantSplit w:val="0"/>
          <w:tblHeader w:val="0"/>
        </w:trPr>
        <w:tc>
          <w:tcPr>
            <w:shd w:fill="auto" w:val="clear"/>
          </w:tcPr>
          <w:p w:rsidR="00000000" w:rsidDel="00000000" w:rsidP="00000000" w:rsidRDefault="00000000" w:rsidRPr="00000000" w14:paraId="000003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 Minutes"</w:t>
            </w:r>
          </w:p>
        </w:tc>
        <w:tc>
          <w:tcPr>
            <w:shd w:fill="auto" w:val="clear"/>
          </w:tcPr>
          <w:p w:rsidR="00000000" w:rsidDel="00000000" w:rsidP="00000000" w:rsidRDefault="00000000" w:rsidRPr="00000000" w14:paraId="000003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formal record of discussions and decisions made at the Performance Review Meeting drafted by the Supplier and submitted to the Contracting Authority in accordance with the MI Reporting Instructions.</w:t>
            </w:r>
          </w:p>
        </w:tc>
      </w:tr>
      <w:tr>
        <w:trPr>
          <w:cantSplit w:val="0"/>
          <w:tblHeader w:val="0"/>
        </w:trPr>
        <w:tc>
          <w:tcPr>
            <w:shd w:fill="auto" w:val="clear"/>
          </w:tcPr>
          <w:p w:rsidR="00000000" w:rsidDel="00000000" w:rsidP="00000000" w:rsidRDefault="00000000" w:rsidRPr="00000000" w14:paraId="000003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p>
        </w:tc>
        <w:tc>
          <w:tcPr>
            <w:shd w:fill="auto" w:val="clear"/>
          </w:tcPr>
          <w:p w:rsidR="00000000" w:rsidDel="00000000" w:rsidP="00000000" w:rsidRDefault="00000000" w:rsidRPr="00000000" w14:paraId="000003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held meetings attended by the Contracting Authority and the Supplier at which the performance of the Supplier is discussed.</w:t>
            </w:r>
          </w:p>
        </w:tc>
      </w:tr>
      <w:tr>
        <w:trPr>
          <w:cantSplit w:val="0"/>
          <w:tblHeader w:val="0"/>
        </w:trPr>
        <w:tc>
          <w:tcPr/>
          <w:p w:rsidR="00000000" w:rsidDel="00000000" w:rsidP="00000000" w:rsidRDefault="00000000" w:rsidRPr="00000000" w14:paraId="000003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3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3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3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3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shd w:fill="auto" w:val="clear"/>
          </w:tcPr>
          <w:p w:rsidR="00000000" w:rsidDel="00000000" w:rsidP="00000000" w:rsidRDefault="00000000" w:rsidRPr="00000000" w14:paraId="000003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3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"Placed Demand Order"</w:t>
            </w:r>
          </w:p>
        </w:tc>
        <w:tc>
          <w:tcPr>
            <w:shd w:fill="auto" w:val="clear"/>
          </w:tcPr>
          <w:p w:rsidR="00000000" w:rsidDel="00000000" w:rsidP="00000000" w:rsidRDefault="00000000" w:rsidRPr="00000000" w14:paraId="000003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legally binding contract (created pursuant to the provisions of this Contract and following Approval via the Approval Gate mechanism) for the provision of the Service Requirements by a Temporary Healthcare Worker made between the Contracting Authority and the Supplier incorporating the Contracting Authority’s requirements as set out in the Demand Order.</w:t>
            </w:r>
          </w:p>
        </w:tc>
      </w:tr>
      <w:tr>
        <w:trPr>
          <w:cantSplit w:val="0"/>
          <w:tblHeader w:val="0"/>
        </w:trPr>
        <w:tc>
          <w:tcPr/>
          <w:p w:rsidR="00000000" w:rsidDel="00000000" w:rsidP="00000000" w:rsidRDefault="00000000" w:rsidRPr="00000000" w14:paraId="000003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“Placement”</w:t>
            </w:r>
          </w:p>
        </w:tc>
        <w:tc>
          <w:tcPr>
            <w:shd w:fill="auto" w:val="clear"/>
          </w:tcPr>
          <w:p w:rsidR="00000000" w:rsidDel="00000000" w:rsidP="00000000" w:rsidRDefault="00000000" w:rsidRPr="00000000" w14:paraId="000003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role for which a Temporary Healthcare Worker is sourced via the Supplier as set out in the Demand Order.</w:t>
            </w:r>
          </w:p>
        </w:tc>
      </w:tr>
      <w:tr>
        <w:trPr>
          <w:cantSplit w:val="0"/>
          <w:tblHeader w:val="0"/>
        </w:trPr>
        <w:tc>
          <w:tcPr/>
          <w:p w:rsidR="00000000" w:rsidDel="00000000" w:rsidP="00000000" w:rsidRDefault="00000000" w:rsidRPr="00000000" w14:paraId="000003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"Placement Confirmation Notification"</w:t>
            </w:r>
          </w:p>
        </w:tc>
        <w:tc>
          <w:tcPr>
            <w:shd w:fill="auto" w:val="clear"/>
          </w:tcPr>
          <w:p w:rsidR="00000000" w:rsidDel="00000000" w:rsidP="00000000" w:rsidRDefault="00000000" w:rsidRPr="00000000" w14:paraId="000003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at Call-Off Schedule 20 -Specification</w:t>
            </w:r>
          </w:p>
        </w:tc>
      </w:tr>
      <w:tr>
        <w:trPr>
          <w:cantSplit w:val="0"/>
          <w:tblHeader w:val="0"/>
        </w:trPr>
        <w:tc>
          <w:tcPr/>
          <w:p w:rsidR="00000000" w:rsidDel="00000000" w:rsidP="00000000" w:rsidRDefault="00000000" w:rsidRPr="00000000" w14:paraId="000003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"Placement Location"</w:t>
            </w:r>
          </w:p>
        </w:tc>
        <w:tc>
          <w:tcPr>
            <w:shd w:fill="auto" w:val="clear"/>
          </w:tcPr>
          <w:p w:rsidR="00000000" w:rsidDel="00000000" w:rsidP="00000000" w:rsidRDefault="00000000" w:rsidRPr="00000000" w14:paraId="000003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location at which a placement is to be based and where the Service Requirements are primarily performed.</w:t>
            </w:r>
          </w:p>
        </w:tc>
      </w:tr>
      <w:tr>
        <w:trPr>
          <w:cantSplit w:val="0"/>
          <w:tblHeader w:val="0"/>
        </w:trPr>
        <w:tc>
          <w:tcPr/>
          <w:p w:rsidR="00000000" w:rsidDel="00000000" w:rsidP="00000000" w:rsidRDefault="00000000" w:rsidRPr="00000000" w14:paraId="000003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“Policies”</w:t>
            </w:r>
          </w:p>
        </w:tc>
        <w:tc>
          <w:tcPr>
            <w:shd w:fill="auto" w:val="clear"/>
          </w:tcPr>
          <w:p w:rsidR="00000000" w:rsidDel="00000000" w:rsidP="00000000" w:rsidRDefault="00000000" w:rsidRPr="00000000" w14:paraId="000003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policies, rules and procedures of the Contracting Authority as notified to the Supplier from time to time; </w:t>
            </w:r>
          </w:p>
        </w:tc>
      </w:tr>
      <w:tr>
        <w:trPr>
          <w:cantSplit w:val="0"/>
          <w:tblHeader w:val="0"/>
        </w:trPr>
        <w:tc>
          <w:tcPr/>
          <w:p w:rsidR="00000000" w:rsidDel="00000000" w:rsidP="00000000" w:rsidRDefault="00000000" w:rsidRPr="00000000" w14:paraId="000003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"Population at Risk" or "PAR"</w:t>
            </w:r>
          </w:p>
        </w:tc>
        <w:tc>
          <w:tcPr>
            <w:shd w:fill="auto" w:val="clear"/>
          </w:tcPr>
          <w:p w:rsidR="00000000" w:rsidDel="00000000" w:rsidP="00000000" w:rsidRDefault="00000000" w:rsidRPr="00000000" w14:paraId="0000039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military personnel</w:t>
            </w:r>
          </w:p>
        </w:tc>
      </w:tr>
      <w:tr>
        <w:trPr>
          <w:cantSplit w:val="0"/>
          <w:tblHeader w:val="0"/>
        </w:trPr>
        <w:tc>
          <w:tcPr/>
          <w:p w:rsidR="00000000" w:rsidDel="00000000" w:rsidP="00000000" w:rsidRDefault="00000000" w:rsidRPr="00000000" w14:paraId="000003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"Position Number"</w:t>
            </w:r>
          </w:p>
        </w:tc>
        <w:tc>
          <w:tcPr/>
          <w:p w:rsidR="00000000" w:rsidDel="00000000" w:rsidP="00000000" w:rsidRDefault="00000000" w:rsidRPr="00000000" w14:paraId="000003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MoD specific number provided solely for inclusion in Management Information.</w:t>
            </w:r>
          </w:p>
        </w:tc>
      </w:tr>
      <w:tr>
        <w:trPr>
          <w:cantSplit w:val="0"/>
          <w:tblHeader w:val="0"/>
        </w:trPr>
        <w:tc>
          <w:tcPr/>
          <w:p w:rsidR="00000000" w:rsidDel="00000000" w:rsidP="00000000" w:rsidRDefault="00000000" w:rsidRPr="00000000" w14:paraId="000003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"Practice Manager"</w:t>
            </w:r>
          </w:p>
        </w:tc>
        <w:tc>
          <w:tcPr/>
          <w:p w:rsidR="00000000" w:rsidDel="00000000" w:rsidP="00000000" w:rsidRDefault="00000000" w:rsidRPr="00000000" w14:paraId="000003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responsible for ensuring that the Military Healthcare Facility is managed effectively, for the benefit of both Patients and staff members, providing a high standard of Primary Health Care which meets both statutory and military requirements.</w:t>
            </w:r>
          </w:p>
        </w:tc>
      </w:tr>
      <w:tr>
        <w:trPr>
          <w:cantSplit w:val="0"/>
          <w:tblHeader w:val="0"/>
        </w:trPr>
        <w:tc>
          <w:tcPr/>
          <w:p w:rsidR="00000000" w:rsidDel="00000000" w:rsidP="00000000" w:rsidRDefault="00000000" w:rsidRPr="00000000" w14:paraId="000003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"Pre-Approved Accommodation Limit"</w:t>
            </w:r>
          </w:p>
        </w:tc>
        <w:tc>
          <w:tcPr/>
          <w:p w:rsidR="00000000" w:rsidDel="00000000" w:rsidP="00000000" w:rsidRDefault="00000000" w:rsidRPr="00000000" w14:paraId="000003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 which the Contracting Authority considers sufficient to cover the accommodation costs to be incurred by a Temporary Healthcare Worker during a placement and which shall not be exceeded without the prior agreement of the Contracting Authority.</w:t>
            </w:r>
          </w:p>
        </w:tc>
      </w:tr>
      <w:tr>
        <w:trPr>
          <w:cantSplit w:val="0"/>
          <w:tblHeader w:val="0"/>
        </w:trPr>
        <w:tc>
          <w:tcPr/>
          <w:p w:rsidR="00000000" w:rsidDel="00000000" w:rsidP="00000000" w:rsidRDefault="00000000" w:rsidRPr="00000000" w14:paraId="000003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"Pre-Approved Expenses"</w:t>
            </w:r>
          </w:p>
        </w:tc>
        <w:tc>
          <w:tcPr/>
          <w:p w:rsidR="00000000" w:rsidDel="00000000" w:rsidP="00000000" w:rsidRDefault="00000000" w:rsidRPr="00000000" w14:paraId="000003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collective term to include the pre-Approved Accommodation Limit, Pre-Approved Subsistence Limit and Pre-Approved Travel Limit.</w:t>
            </w:r>
          </w:p>
        </w:tc>
      </w:tr>
      <w:tr>
        <w:trPr>
          <w:cantSplit w:val="0"/>
          <w:tblHeader w:val="0"/>
        </w:trPr>
        <w:tc>
          <w:tcPr/>
          <w:p w:rsidR="00000000" w:rsidDel="00000000" w:rsidP="00000000" w:rsidRDefault="00000000" w:rsidRPr="00000000" w14:paraId="000003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"Pre-Approved Subsistence Limit"</w:t>
            </w:r>
          </w:p>
        </w:tc>
        <w:tc>
          <w:tcPr/>
          <w:p w:rsidR="00000000" w:rsidDel="00000000" w:rsidP="00000000" w:rsidRDefault="00000000" w:rsidRPr="00000000" w14:paraId="000003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 which the Contracting Authority considers sufficient to cover the subsistence costs to be incurred by a Temporary Healthcare Worker during a placement and which shall not be exceeded without the prior agreement of the Contracting Authority.</w:t>
            </w:r>
          </w:p>
        </w:tc>
      </w:tr>
      <w:tr>
        <w:trPr>
          <w:cantSplit w:val="0"/>
          <w:tblHeader w:val="0"/>
        </w:trPr>
        <w:tc>
          <w:tcPr/>
          <w:p w:rsidR="00000000" w:rsidDel="00000000" w:rsidP="00000000" w:rsidRDefault="00000000" w:rsidRPr="00000000" w14:paraId="000003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"Pre-Approved Travel Limit"</w:t>
            </w:r>
          </w:p>
        </w:tc>
        <w:tc>
          <w:tcPr/>
          <w:p w:rsidR="00000000" w:rsidDel="00000000" w:rsidP="00000000" w:rsidRDefault="00000000" w:rsidRPr="00000000" w14:paraId="000003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 which the Contracting Authority considers sufficient to cover the travel related costs to be incurred by a Temporary Healthcare Worker during a placement and which shall not be exceeded without the prior agreement of the Contracting Authority.</w:t>
            </w:r>
          </w:p>
        </w:tc>
      </w:tr>
      <w:tr>
        <w:trPr>
          <w:cantSplit w:val="0"/>
          <w:tblHeader w:val="0"/>
        </w:trPr>
        <w:tc>
          <w:tcPr/>
          <w:p w:rsidR="00000000" w:rsidDel="00000000" w:rsidP="00000000" w:rsidRDefault="00000000" w:rsidRPr="00000000" w14:paraId="000003A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“Pre-Employment Compliance Checks”</w:t>
            </w:r>
          </w:p>
        </w:tc>
        <w:tc>
          <w:tcPr/>
          <w:p w:rsidR="00000000" w:rsidDel="00000000" w:rsidP="00000000" w:rsidRDefault="00000000" w:rsidRPr="00000000" w14:paraId="000003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checks to be undertaken by the Supplier prior to submission of a CV in response to a Demand Order</w:t>
            </w:r>
          </w:p>
        </w:tc>
      </w:tr>
      <w:tr>
        <w:trPr>
          <w:cantSplit w:val="0"/>
          <w:tblHeader w:val="0"/>
        </w:trPr>
        <w:tc>
          <w:tcPr/>
          <w:p w:rsidR="00000000" w:rsidDel="00000000" w:rsidP="00000000" w:rsidRDefault="00000000" w:rsidRPr="00000000" w14:paraId="000003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"Pre-First Day Requirement Checks"</w:t>
            </w:r>
          </w:p>
        </w:tc>
        <w:tc>
          <w:tcPr/>
          <w:p w:rsidR="00000000" w:rsidDel="00000000" w:rsidP="00000000" w:rsidRDefault="00000000" w:rsidRPr="00000000" w14:paraId="000003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Checks which may need to be undertaken by the Supplier prior to the first day of a placement as set out in Specification.</w:t>
            </w:r>
          </w:p>
        </w:tc>
      </w:tr>
      <w:tr>
        <w:trPr>
          <w:cantSplit w:val="0"/>
          <w:tblHeader w:val="0"/>
        </w:trPr>
        <w:tc>
          <w:tcPr/>
          <w:p w:rsidR="00000000" w:rsidDel="00000000" w:rsidP="00000000" w:rsidRDefault="00000000" w:rsidRPr="00000000" w14:paraId="000003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“Pre-Employment Compliance Checks”</w:t>
            </w:r>
          </w:p>
        </w:tc>
        <w:tc>
          <w:tcPr/>
          <w:p w:rsidR="00000000" w:rsidDel="00000000" w:rsidP="00000000" w:rsidRDefault="00000000" w:rsidRPr="00000000" w14:paraId="000003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checks to be undertaken by the Supplier prior to submission of a CV in response to a Demand Order</w:t>
            </w:r>
          </w:p>
        </w:tc>
      </w:tr>
      <w:tr>
        <w:trPr>
          <w:cantSplit w:val="0"/>
          <w:tblHeader w:val="0"/>
        </w:trPr>
        <w:tc>
          <w:tcPr/>
          <w:p w:rsidR="00000000" w:rsidDel="00000000" w:rsidP="00000000" w:rsidRDefault="00000000" w:rsidRPr="00000000" w14:paraId="000003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“Preferred Candidate”</w:t>
            </w:r>
          </w:p>
        </w:tc>
        <w:tc>
          <w:tcPr/>
          <w:p w:rsidR="00000000" w:rsidDel="00000000" w:rsidP="00000000" w:rsidRDefault="00000000" w:rsidRPr="00000000" w14:paraId="000003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Candidate selected by the Contracting Authority as the most appropriate Candidate to complete the Placement.</w:t>
            </w:r>
          </w:p>
        </w:tc>
      </w:tr>
      <w:tr>
        <w:trPr>
          <w:cantSplit w:val="0"/>
          <w:tblHeader w:val="0"/>
        </w:trPr>
        <w:tc>
          <w:tcPr/>
          <w:p w:rsidR="00000000" w:rsidDel="00000000" w:rsidP="00000000" w:rsidRDefault="00000000" w:rsidRPr="00000000" w14:paraId="000003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3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p w:rsidR="00000000" w:rsidDel="00000000" w:rsidP="00000000" w:rsidRDefault="00000000" w:rsidRPr="00000000" w14:paraId="000003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"Previous MoD Experience"</w:t>
            </w:r>
          </w:p>
        </w:tc>
        <w:tc>
          <w:tcPr/>
          <w:p w:rsidR="00000000" w:rsidDel="00000000" w:rsidP="00000000" w:rsidRDefault="00000000" w:rsidRPr="00000000" w14:paraId="000003B1">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experience of working in a healthcare role at a Contracting Authority premises within the last 12 months prior to the date of the Placed Demand Order; or</w:t>
            </w:r>
          </w:p>
          <w:p w:rsidR="00000000" w:rsidDel="00000000" w:rsidP="00000000" w:rsidRDefault="00000000" w:rsidRPr="00000000" w14:paraId="000003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Experience of working in a similar role to the placement at Contracting Authority premises at any time in the past provided that the Candidate has been practicing in a relevant healthcare role within a relevant non-MoD healthcare environment (for example, the NHS or a private hospital) during the last 12 months prior to the date of the Placed Demand Order.</w:t>
            </w:r>
          </w:p>
        </w:tc>
      </w:tr>
      <w:tr>
        <w:trPr>
          <w:cantSplit w:val="0"/>
          <w:tblHeader w:val="0"/>
        </w:trPr>
        <w:tc>
          <w:tcPr/>
          <w:p w:rsidR="00000000" w:rsidDel="00000000" w:rsidP="00000000" w:rsidRDefault="00000000" w:rsidRPr="00000000" w14:paraId="000003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"Primary Care Rehabilitation Facility" or "PCRF"</w:t>
            </w:r>
          </w:p>
        </w:tc>
        <w:tc>
          <w:tcPr/>
          <w:p w:rsidR="00000000" w:rsidDel="00000000" w:rsidP="00000000" w:rsidRDefault="00000000" w:rsidRPr="00000000" w14:paraId="000003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Primary Care Rehabilitation Facility – has the meaning set out in paragraph 3.6.1 of the Statement of Requirements.</w:t>
            </w:r>
          </w:p>
        </w:tc>
      </w:tr>
      <w:tr>
        <w:trPr>
          <w:cantSplit w:val="0"/>
          <w:tblHeader w:val="0"/>
        </w:trPr>
        <w:tc>
          <w:tcPr/>
          <w:p w:rsidR="00000000" w:rsidDel="00000000" w:rsidP="00000000" w:rsidRDefault="00000000" w:rsidRPr="00000000" w14:paraId="000003B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"Privacy Notice"</w:t>
            </w:r>
          </w:p>
        </w:tc>
        <w:tc>
          <w:tcPr/>
          <w:p w:rsidR="00000000" w:rsidDel="00000000" w:rsidP="00000000" w:rsidRDefault="00000000" w:rsidRPr="00000000" w14:paraId="000003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DPA 2018</w:t>
            </w:r>
          </w:p>
        </w:tc>
      </w:tr>
      <w:tr>
        <w:trPr>
          <w:cantSplit w:val="0"/>
          <w:tblHeader w:val="0"/>
        </w:trPr>
        <w:tc>
          <w:tcPr/>
          <w:p w:rsidR="00000000" w:rsidDel="00000000" w:rsidP="00000000" w:rsidRDefault="00000000" w:rsidRPr="00000000" w14:paraId="000003B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"Probity and Health Declaration"</w:t>
            </w:r>
          </w:p>
        </w:tc>
        <w:tc>
          <w:tcPr/>
          <w:p w:rsidR="00000000" w:rsidDel="00000000" w:rsidP="00000000" w:rsidRDefault="00000000" w:rsidRPr="00000000" w14:paraId="000003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declaration in the form set out at Appendix H – Probity and Health Declaration or such other form as notified to the Supplier by the Contracting Authority from time to time.</w:t>
            </w:r>
          </w:p>
        </w:tc>
      </w:tr>
      <w:tr>
        <w:trPr>
          <w:cantSplit w:val="0"/>
          <w:tblHeader w:val="0"/>
        </w:trPr>
        <w:tc>
          <w:tcPr/>
          <w:p w:rsidR="00000000" w:rsidDel="00000000" w:rsidP="00000000" w:rsidRDefault="00000000" w:rsidRPr="00000000" w14:paraId="000003B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3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3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3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rPr>
          <w:cantSplit w:val="0"/>
          <w:tblHeader w:val="0"/>
        </w:trPr>
        <w:tc>
          <w:tcPr/>
          <w:p w:rsidR="00000000" w:rsidDel="00000000" w:rsidP="00000000" w:rsidRDefault="00000000" w:rsidRPr="00000000" w14:paraId="000003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3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3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3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the Order Form;</w:t>
            </w:r>
          </w:p>
        </w:tc>
      </w:tr>
      <w:tr>
        <w:trPr>
          <w:cantSplit w:val="0"/>
          <w:tblHeader w:val="0"/>
        </w:trPr>
        <w:tc>
          <w:tcPr/>
          <w:p w:rsidR="00000000" w:rsidDel="00000000" w:rsidP="00000000" w:rsidRDefault="00000000" w:rsidRPr="00000000" w14:paraId="000003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3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3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3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the Order Form;</w:t>
            </w:r>
          </w:p>
        </w:tc>
      </w:tr>
      <w:tr>
        <w:trPr>
          <w:cantSplit w:val="0"/>
          <w:tblHeader w:val="0"/>
        </w:trPr>
        <w:tc>
          <w:tcPr/>
          <w:p w:rsidR="00000000" w:rsidDel="00000000" w:rsidP="00000000" w:rsidRDefault="00000000" w:rsidRPr="00000000" w14:paraId="000003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3C6">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3C7">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3C8">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3C9">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3CA">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tl w:val="0"/>
              </w:rPr>
            </w:r>
          </w:p>
          <w:p w:rsidR="00000000" w:rsidDel="00000000" w:rsidP="00000000" w:rsidRDefault="00000000" w:rsidRPr="00000000" w14:paraId="000003CB">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3CC">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3CD">
            <w:pPr>
              <w:keepNext w:val="0"/>
              <w:keepLines w:val="0"/>
              <w:pageBreakBefore w:val="0"/>
              <w:widowControl w:val="1"/>
              <w:numPr>
                <w:ilvl w:val="2"/>
                <w:numId w:val="15"/>
              </w:numPr>
              <w:pBdr>
                <w:top w:space="0" w:sz="0" w:val="nil"/>
                <w:left w:space="0" w:sz="0" w:val="nil"/>
                <w:bottom w:space="0" w:sz="0" w:val="nil"/>
                <w:right w:space="0" w:sz="0" w:val="nil"/>
                <w:between w:space="0" w:sz="0" w:val="nil"/>
              </w:pBdr>
              <w:shd w:fill="auto" w:val="clear"/>
              <w:spacing w:after="120" w:before="0" w:line="276"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3CE">
            <w:pPr>
              <w:keepNext w:val="0"/>
              <w:keepLines w:val="0"/>
              <w:pageBreakBefore w:val="0"/>
              <w:widowControl w:val="1"/>
              <w:numPr>
                <w:ilvl w:val="1"/>
                <w:numId w:val="15"/>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3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3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3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Qualification Standards"</w:t>
            </w:r>
          </w:p>
        </w:tc>
        <w:tc>
          <w:tcPr/>
          <w:p w:rsidR="00000000" w:rsidDel="00000000" w:rsidP="00000000" w:rsidRDefault="00000000" w:rsidRPr="00000000" w14:paraId="000003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standards set by the Contracting Authority in order for a Potential Provider to demonstrate economic and financial standing.</w:t>
            </w:r>
          </w:p>
        </w:tc>
      </w:tr>
      <w:tr>
        <w:trPr>
          <w:cantSplit w:val="0"/>
          <w:tblHeader w:val="0"/>
        </w:trPr>
        <w:tc>
          <w:tcPr/>
          <w:p w:rsidR="00000000" w:rsidDel="00000000" w:rsidP="00000000" w:rsidRDefault="00000000" w:rsidRPr="00000000" w14:paraId="000003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"Quarter"</w:t>
            </w:r>
          </w:p>
        </w:tc>
        <w:tc>
          <w:tcPr/>
          <w:p w:rsidR="00000000" w:rsidDel="00000000" w:rsidP="00000000" w:rsidRDefault="00000000" w:rsidRPr="00000000" w14:paraId="000003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6th day of every third calendar month commencing from the Call-Off Start Date.</w:t>
            </w:r>
          </w:p>
        </w:tc>
      </w:tr>
      <w:tr>
        <w:trPr>
          <w:cantSplit w:val="0"/>
          <w:tblHeader w:val="0"/>
        </w:trPr>
        <w:tc>
          <w:tcPr/>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"RAF Medical Board"</w:t>
            </w:r>
          </w:p>
        </w:tc>
        <w:tc>
          <w:tcPr/>
          <w:p w:rsidR="00000000" w:rsidDel="00000000" w:rsidP="00000000" w:rsidRDefault="00000000" w:rsidRPr="00000000" w14:paraId="000003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RAF holds a joint medical employment standard which reflects its working capability within the whole spectrum of employment. Sometimes this is compromised by illness and injury and at times a certain level of protection for the patient is needed, this is managed by the RAF Medical Board.</w:t>
            </w:r>
          </w:p>
        </w:tc>
      </w:tr>
      <w:tr>
        <w:trPr>
          <w:cantSplit w:val="0"/>
          <w:tblHeader w:val="0"/>
        </w:trPr>
        <w:tc>
          <w:tcPr/>
          <w:p w:rsidR="00000000" w:rsidDel="00000000" w:rsidP="00000000" w:rsidRDefault="00000000" w:rsidRPr="00000000" w14:paraId="000003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"Raised Demand Order Report"</w:t>
            </w:r>
          </w:p>
        </w:tc>
        <w:tc>
          <w:tcPr/>
          <w:p w:rsidR="00000000" w:rsidDel="00000000" w:rsidP="00000000" w:rsidRDefault="00000000" w:rsidRPr="00000000" w14:paraId="000003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Call-Off Schedule 15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3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3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Financial Difficulties</w:t>
            </w:r>
          </w:p>
        </w:tc>
      </w:tr>
      <w:tr>
        <w:trPr>
          <w:cantSplit w:val="0"/>
          <w:tblHeader w:val="0"/>
        </w:trPr>
        <w:tc>
          <w:tcPr/>
          <w:p w:rsidR="00000000" w:rsidDel="00000000" w:rsidP="00000000" w:rsidRDefault="00000000" w:rsidRPr="00000000" w14:paraId="000003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3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3D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3D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3D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“Recommended Candidate”</w:t>
            </w:r>
          </w:p>
        </w:tc>
        <w:tc>
          <w:tcPr/>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Candidate put forward by the Supplier to provide Services under a Demand Order which the Supplier deems to be the most suitable.</w:t>
            </w:r>
          </w:p>
        </w:tc>
      </w:tr>
      <w:tr>
        <w:trPr>
          <w:cantSplit w:val="0"/>
          <w:tblHeader w:val="0"/>
        </w:trPr>
        <w:tc>
          <w:tcPr/>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"Reconciliation Notice"</w:t>
            </w:r>
          </w:p>
        </w:tc>
        <w:tc>
          <w:tcPr/>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provided by the Contracting Authority that Reconciliation has taken place, and which confirms the amount that the Supplier shall invoice.</w:t>
            </w:r>
          </w:p>
        </w:tc>
      </w:tr>
      <w:tr>
        <w:trPr>
          <w:cantSplit w:val="0"/>
          <w:tblHeader w:val="0"/>
        </w:trPr>
        <w:tc>
          <w:tcPr/>
          <w:p w:rsidR="00000000" w:rsidDel="00000000" w:rsidP="00000000" w:rsidRDefault="00000000" w:rsidRPr="00000000" w14:paraId="000003E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"Reconciliation"</w:t>
            </w:r>
          </w:p>
        </w:tc>
        <w:tc>
          <w:tcPr/>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used by the Contracting Authority to compare data provided by the Supplier and data collected by the Contracting Authority to ensure the invoice sum requested is correct.</w:t>
            </w:r>
          </w:p>
        </w:tc>
      </w:tr>
      <w:tr>
        <w:trPr>
          <w:cantSplit w:val="0"/>
          <w:tblHeader w:val="0"/>
        </w:trPr>
        <w:tc>
          <w:tcPr/>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3E7">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3E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3E9">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3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3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3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"Regional Contracting Authority User"</w:t>
            </w:r>
          </w:p>
        </w:tc>
        <w:tc>
          <w:tcPr/>
          <w:p w:rsidR="00000000" w:rsidDel="00000000" w:rsidP="00000000" w:rsidRDefault="00000000" w:rsidRPr="00000000" w14:paraId="000003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person nominated by the Contracting Authority and based in a Regional Headquarters with the authority to undertake Level 2 VMS actions.</w:t>
            </w:r>
          </w:p>
        </w:tc>
      </w:tr>
      <w:tr>
        <w:trPr>
          <w:cantSplit w:val="0"/>
          <w:tblHeader w:val="0"/>
        </w:trPr>
        <w:tc>
          <w:tcPr/>
          <w:p w:rsidR="00000000" w:rsidDel="00000000" w:rsidP="00000000" w:rsidRDefault="00000000" w:rsidRPr="00000000" w14:paraId="000003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"Regional Headquarters"</w:t>
            </w:r>
          </w:p>
        </w:tc>
        <w:tc>
          <w:tcPr>
            <w:shd w:fill="auto" w:val="clear"/>
          </w:tcPr>
          <w:p w:rsidR="00000000" w:rsidDel="00000000" w:rsidP="00000000" w:rsidRDefault="00000000" w:rsidRPr="00000000" w14:paraId="000003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Headquarters of a DPHC regional team which manages and oversees a geographically managed group of Medical Facilities.</w:t>
            </w:r>
          </w:p>
        </w:tc>
      </w:tr>
      <w:tr>
        <w:trPr>
          <w:cantSplit w:val="0"/>
          <w:tblHeader w:val="0"/>
        </w:trPr>
        <w:tc>
          <w:tcPr/>
          <w:p w:rsidR="00000000" w:rsidDel="00000000" w:rsidP="00000000" w:rsidRDefault="00000000" w:rsidRPr="00000000" w14:paraId="000003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"Regional Occupational Health Team" or "ROHT"</w:t>
            </w:r>
          </w:p>
        </w:tc>
        <w:tc>
          <w:tcPr/>
          <w:p w:rsidR="00000000" w:rsidDel="00000000" w:rsidP="00000000" w:rsidRDefault="00000000" w:rsidRPr="00000000" w14:paraId="000003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3.5 of the Statement of Requirements. (Schedule 20)</w:t>
            </w:r>
          </w:p>
        </w:tc>
      </w:tr>
      <w:tr>
        <w:trPr>
          <w:cantSplit w:val="0"/>
          <w:tblHeader w:val="0"/>
        </w:trPr>
        <w:tc>
          <w:tcPr/>
          <w:p w:rsidR="00000000" w:rsidDel="00000000" w:rsidP="00000000" w:rsidRDefault="00000000" w:rsidRPr="00000000" w14:paraId="000003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“Registered Candidate”</w:t>
            </w:r>
          </w:p>
        </w:tc>
        <w:tc>
          <w:tcPr/>
          <w:p w:rsidR="00000000" w:rsidDel="00000000" w:rsidP="00000000" w:rsidRDefault="00000000" w:rsidRPr="00000000" w14:paraId="000003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Compliant Temporary Healthcare Worker which the Supplier has fully registered and who may be available to undertake Placements (subject to availability).</w:t>
            </w:r>
          </w:p>
        </w:tc>
      </w:tr>
      <w:tr>
        <w:trPr>
          <w:cantSplit w:val="0"/>
          <w:tblHeader w:val="0"/>
        </w:trPr>
        <w:tc>
          <w:tcPr/>
          <w:p w:rsidR="00000000" w:rsidDel="00000000" w:rsidP="00000000" w:rsidRDefault="00000000" w:rsidRPr="00000000" w14:paraId="000003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“Registered Temporary Healthcare Worker List”</w:t>
            </w:r>
          </w:p>
        </w:tc>
        <w:tc>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database of Compliant Temporary Healthcare Workers who may be available to undertake Placements (subject to availability) held within the VMS.</w:t>
            </w:r>
          </w:p>
        </w:tc>
      </w:tr>
      <w:tr>
        <w:trPr>
          <w:cantSplit w:val="0"/>
          <w:tblHeader w:val="0"/>
        </w:trPr>
        <w:tc>
          <w:tcPr/>
          <w:p w:rsidR="00000000" w:rsidDel="00000000" w:rsidP="00000000" w:rsidRDefault="00000000" w:rsidRPr="00000000" w14:paraId="000003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"Regulated Activity"</w:t>
            </w:r>
          </w:p>
        </w:tc>
        <w:tc>
          <w:tcPr/>
          <w:p w:rsidR="00000000" w:rsidDel="00000000" w:rsidP="00000000" w:rsidRDefault="00000000" w:rsidRPr="00000000" w14:paraId="000003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Safeguarding Vulnerable Groups Act 2016</w:t>
            </w:r>
          </w:p>
        </w:tc>
      </w:tr>
      <w:tr>
        <w:trPr>
          <w:cantSplit w:val="0"/>
          <w:tblHeader w:val="0"/>
        </w:trPr>
        <w:tc>
          <w:tcPr/>
          <w:p w:rsidR="00000000" w:rsidDel="00000000" w:rsidP="00000000" w:rsidRDefault="00000000" w:rsidRPr="00000000" w14:paraId="000003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3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3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3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3FC">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3FD">
            <w:pPr>
              <w:keepNext w:val="0"/>
              <w:keepLines w:val="0"/>
              <w:pageBreakBefore w:val="0"/>
              <w:widowControl w:val="1"/>
              <w:numPr>
                <w:ilvl w:val="1"/>
                <w:numId w:val="26"/>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3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3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4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401">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402">
            <w:pPr>
              <w:keepNext w:val="0"/>
              <w:keepLines w:val="0"/>
              <w:pageBreakBefore w:val="0"/>
              <w:widowControl w:val="1"/>
              <w:numPr>
                <w:ilvl w:val="1"/>
                <w:numId w:val="27"/>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4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rPr>
          <w:cantSplit w:val="0"/>
          <w:tblHeader w:val="0"/>
        </w:trPr>
        <w:tc>
          <w:tcPr/>
          <w:p w:rsidR="00000000" w:rsidDel="00000000" w:rsidP="00000000" w:rsidRDefault="00000000" w:rsidRPr="00000000" w14:paraId="000004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4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40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4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4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4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p>
        </w:tc>
      </w:tr>
      <w:tr>
        <w:trPr>
          <w:cantSplit w:val="0"/>
          <w:tblHeader w:val="0"/>
        </w:trPr>
        <w:tc>
          <w:tcPr/>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4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and for the purposes of Part D: Pensions, shall include the Commencement Date, where appropriate;</w:t>
            </w:r>
          </w:p>
        </w:tc>
      </w:tr>
      <w:tr>
        <w:trPr>
          <w:cantSplit w:val="0"/>
          <w:tblHeader w:val="0"/>
        </w:trPr>
        <w:tc>
          <w:tcPr/>
          <w:p w:rsidR="00000000" w:rsidDel="00000000" w:rsidP="00000000" w:rsidRDefault="00000000" w:rsidRPr="00000000" w14:paraId="000004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4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4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4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41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4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4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4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third-party provider of Replacement Deliverables appointed by or at the direction of the Contracting Authority from time to time or where the Contracting Authority is providing Replacement Deliverables for its own account, shall also include the Contracting Authority;</w:t>
            </w:r>
          </w:p>
        </w:tc>
      </w:tr>
      <w:tr>
        <w:trPr>
          <w:cantSplit w:val="0"/>
          <w:tblHeader w:val="0"/>
        </w:trPr>
        <w:tc>
          <w:tcPr/>
          <w:p w:rsidR="00000000" w:rsidDel="00000000" w:rsidP="00000000" w:rsidRDefault="00000000" w:rsidRPr="00000000" w14:paraId="000004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“Reporting Date”</w:t>
            </w:r>
          </w:p>
        </w:tc>
        <w:tc>
          <w:tcPr/>
          <w:p w:rsidR="00000000" w:rsidDel="00000000" w:rsidP="00000000" w:rsidRDefault="00000000" w:rsidRPr="00000000" w14:paraId="000004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6th day of each Month following the month to which the relevant MI relates, or such other date as may be agreed between the Parties.</w:t>
            </w:r>
          </w:p>
        </w:tc>
      </w:tr>
      <w:tr>
        <w:trPr>
          <w:cantSplit w:val="0"/>
          <w:tblHeader w:val="0"/>
        </w:trPr>
        <w:tc>
          <w:tcPr/>
          <w:p w:rsidR="00000000" w:rsidDel="00000000" w:rsidP="00000000" w:rsidRDefault="00000000" w:rsidRPr="00000000" w14:paraId="000004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"Reporting Period"</w:t>
            </w:r>
          </w:p>
        </w:tc>
        <w:tc>
          <w:tcPr/>
          <w:p w:rsidR="00000000" w:rsidDel="00000000" w:rsidP="00000000" w:rsidRDefault="00000000" w:rsidRPr="00000000" w14:paraId="000004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One calendar month starting on the first day of a month.</w:t>
            </w:r>
          </w:p>
        </w:tc>
      </w:tr>
      <w:tr>
        <w:trPr>
          <w:cantSplit w:val="0"/>
          <w:tblHeader w:val="0"/>
        </w:trPr>
        <w:tc>
          <w:tcPr/>
          <w:p w:rsidR="00000000" w:rsidDel="00000000" w:rsidP="00000000" w:rsidRDefault="00000000" w:rsidRPr="00000000" w14:paraId="000004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4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4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Recipient”</w:t>
            </w:r>
          </w:p>
        </w:tc>
        <w:tc>
          <w:tcPr/>
          <w:p w:rsidR="00000000" w:rsidDel="00000000" w:rsidP="00000000" w:rsidRDefault="00000000" w:rsidRPr="00000000" w14:paraId="000004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as described in Processing Data;</w:t>
            </w:r>
          </w:p>
        </w:tc>
      </w:tr>
      <w:tr>
        <w:trPr>
          <w:cantSplit w:val="0"/>
          <w:tblHeader w:val="0"/>
        </w:trPr>
        <w:tc>
          <w:tcPr/>
          <w:p w:rsidR="00000000" w:rsidDel="00000000" w:rsidP="00000000" w:rsidRDefault="00000000" w:rsidRPr="00000000" w14:paraId="000004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4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rPr>
          <w:cantSplit w:val="0"/>
          <w:trHeight w:val="300" w:hRule="atLeast"/>
          <w:tblHeader w:val="0"/>
        </w:trPr>
        <w:tc>
          <w:tcPr/>
          <w:p w:rsidR="00000000" w:rsidDel="00000000" w:rsidP="00000000" w:rsidRDefault="00000000" w:rsidRPr="00000000" w14:paraId="000004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"Reservists"</w:t>
            </w:r>
          </w:p>
        </w:tc>
        <w:tc>
          <w:tcPr/>
          <w:p w:rsidR="00000000" w:rsidDel="00000000" w:rsidP="00000000" w:rsidRDefault="00000000" w:rsidRPr="00000000" w14:paraId="000004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Members of the Reserve Forces.</w:t>
            </w:r>
          </w:p>
        </w:tc>
      </w:tr>
      <w:tr>
        <w:trPr>
          <w:cantSplit w:val="0"/>
          <w:trHeight w:val="300" w:hRule="atLeast"/>
          <w:tblHeader w:val="0"/>
        </w:trPr>
        <w:tc>
          <w:tcPr/>
          <w:p w:rsidR="00000000" w:rsidDel="00000000" w:rsidP="00000000" w:rsidRDefault="00000000" w:rsidRPr="00000000" w14:paraId="000004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“Resource Pool”</w:t>
            </w:r>
          </w:p>
        </w:tc>
        <w:tc>
          <w:tcPr/>
          <w:p w:rsidR="00000000" w:rsidDel="00000000" w:rsidP="00000000" w:rsidRDefault="00000000" w:rsidRPr="00000000" w14:paraId="000004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candidates registered and available within the awarded supplier's organisation</w:t>
            </w:r>
          </w:p>
        </w:tc>
      </w:tr>
      <w:tr>
        <w:trPr>
          <w:cantSplit w:val="0"/>
          <w:trHeight w:val="300" w:hRule="atLeast"/>
          <w:tblHeader w:val="0"/>
        </w:trPr>
        <w:tc>
          <w:tcPr/>
          <w:p w:rsidR="00000000" w:rsidDel="00000000" w:rsidP="00000000" w:rsidRDefault="00000000" w:rsidRPr="00000000" w14:paraId="000004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"Response Timescales"</w:t>
            </w:r>
          </w:p>
        </w:tc>
        <w:tc>
          <w:tcPr/>
          <w:p w:rsidR="00000000" w:rsidDel="00000000" w:rsidP="00000000" w:rsidRDefault="00000000" w:rsidRPr="00000000" w14:paraId="000004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timelines applicable to the Supplier responding to all Placed Demand Order and confirming a Temporary Healthcare Worker in accordance with paragraph 13.4 of the Statement of Requirements.</w:t>
            </w:r>
          </w:p>
        </w:tc>
      </w:tr>
      <w:tr>
        <w:trPr>
          <w:cantSplit w:val="0"/>
          <w:trHeight w:val="300" w:hRule="atLeast"/>
          <w:tblHeader w:val="0"/>
        </w:trPr>
        <w:tc>
          <w:tcPr/>
          <w:p w:rsidR="00000000" w:rsidDel="00000000" w:rsidP="00000000" w:rsidRDefault="00000000" w:rsidRPr="00000000" w14:paraId="000004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"Response Timescale Failure Report"</w:t>
            </w:r>
          </w:p>
        </w:tc>
        <w:tc>
          <w:tcPr/>
          <w:p w:rsidR="00000000" w:rsidDel="00000000" w:rsidP="00000000" w:rsidRDefault="00000000" w:rsidRPr="00000000" w14:paraId="000004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MOD MI Reporting Instructions containing Management Information submitted to the Contracting Authority in accordance with the MI Reporting Instructions.</w:t>
            </w:r>
          </w:p>
        </w:tc>
      </w:tr>
      <w:tr>
        <w:trPr>
          <w:cantSplit w:val="0"/>
          <w:trHeight w:val="300" w:hRule="atLeast"/>
          <w:tblHeader w:val="0"/>
        </w:trPr>
        <w:tc>
          <w:tcPr/>
          <w:p w:rsidR="00000000" w:rsidDel="00000000" w:rsidP="00000000" w:rsidRDefault="00000000" w:rsidRPr="00000000" w14:paraId="000004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"Responsible Officer"</w:t>
            </w:r>
          </w:p>
        </w:tc>
        <w:tc>
          <w:tcPr/>
          <w:p w:rsidR="00000000" w:rsidDel="00000000" w:rsidP="00000000" w:rsidRDefault="00000000" w:rsidRPr="00000000" w14:paraId="000004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in The Medical Profession (Responsible Officers) Regulations 2010</w:t>
            </w:r>
          </w:p>
        </w:tc>
      </w:tr>
      <w:tr>
        <w:trPr>
          <w:cantSplit w:val="0"/>
          <w:trHeight w:val="300" w:hRule="atLeast"/>
          <w:tblHeader w:val="0"/>
        </w:trPr>
        <w:tc>
          <w:tcPr/>
          <w:p w:rsidR="00000000" w:rsidDel="00000000" w:rsidP="00000000" w:rsidRDefault="00000000" w:rsidRPr="00000000" w14:paraId="000004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“Retrospective Bookings”</w:t>
            </w:r>
          </w:p>
        </w:tc>
        <w:tc>
          <w:tcPr/>
          <w:p w:rsidR="00000000" w:rsidDel="00000000" w:rsidP="00000000" w:rsidRDefault="00000000" w:rsidRPr="00000000" w14:paraId="000004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 shift and/or placement is placed onto the Authority(s) portal after work-seeker has completed the shift. The work-seeker must have a booking confirmation from the department or senior manager and/or a reference number before payment is agreed.</w:t>
            </w:r>
          </w:p>
        </w:tc>
      </w:tr>
      <w:tr>
        <w:trPr>
          <w:cantSplit w:val="0"/>
          <w:tblHeader w:val="0"/>
        </w:trPr>
        <w:tc>
          <w:tcPr/>
          <w:p w:rsidR="00000000" w:rsidDel="00000000" w:rsidP="00000000" w:rsidRDefault="00000000" w:rsidRPr="00000000" w14:paraId="000004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 Assessment Reference"</w:t>
            </w:r>
          </w:p>
        </w:tc>
        <w:tc>
          <w:tcPr/>
          <w:p w:rsidR="00000000" w:rsidDel="00000000" w:rsidP="00000000" w:rsidRDefault="00000000" w:rsidRPr="00000000" w14:paraId="000004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unique reference number applied to the relevant cyber risk assessment.</w:t>
            </w:r>
          </w:p>
        </w:tc>
      </w:tr>
      <w:tr>
        <w:trPr>
          <w:cantSplit w:val="0"/>
          <w:tblHeader w:val="0"/>
        </w:trPr>
        <w:tc>
          <w:tcPr/>
          <w:p w:rsidR="00000000" w:rsidDel="00000000" w:rsidP="00000000" w:rsidRDefault="00000000" w:rsidRPr="00000000" w14:paraId="000004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"Royal Centre for Defence Medicine" or "RCDM"</w:t>
            </w:r>
          </w:p>
        </w:tc>
        <w:tc>
          <w:tcPr/>
          <w:p w:rsidR="00000000" w:rsidDel="00000000" w:rsidP="00000000" w:rsidRDefault="00000000" w:rsidRPr="00000000" w14:paraId="000004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Military Healthcare Facility based within the University Hospitals Birmingham NHS Foundation Trust.</w:t>
            </w:r>
          </w:p>
        </w:tc>
      </w:tr>
      <w:tr>
        <w:trPr>
          <w:cantSplit w:val="0"/>
          <w:tblHeader w:val="0"/>
        </w:trPr>
        <w:tc>
          <w:tcPr/>
          <w:p w:rsidR="00000000" w:rsidDel="00000000" w:rsidP="00000000" w:rsidRDefault="00000000" w:rsidRPr="00000000" w14:paraId="000004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"RRU"</w:t>
            </w:r>
          </w:p>
        </w:tc>
        <w:tc>
          <w:tcPr/>
          <w:p w:rsidR="00000000" w:rsidDel="00000000" w:rsidP="00000000" w:rsidRDefault="00000000" w:rsidRPr="00000000" w14:paraId="000004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Regional Rehabilitation Unit – has the meaning set out in Call-Off Specification 2.6.2</w:t>
            </w:r>
          </w:p>
        </w:tc>
      </w:tr>
      <w:tr>
        <w:trPr>
          <w:cantSplit w:val="0"/>
          <w:tblHeader w:val="0"/>
        </w:trPr>
        <w:tc>
          <w:tcPr/>
          <w:p w:rsidR="00000000" w:rsidDel="00000000" w:rsidP="00000000" w:rsidRDefault="00000000" w:rsidRPr="00000000" w14:paraId="000004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"Safe Effective Quality Occupational Health Service (SEQOHS)"</w:t>
            </w:r>
          </w:p>
        </w:tc>
        <w:tc>
          <w:tcPr/>
          <w:p w:rsidR="00000000" w:rsidDel="00000000" w:rsidP="00000000" w:rsidRDefault="00000000" w:rsidRPr="00000000" w14:paraId="000004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which accredits Occupational Health providers.</w:t>
            </w:r>
          </w:p>
        </w:tc>
      </w:tr>
      <w:tr>
        <w:trPr>
          <w:cantSplit w:val="0"/>
          <w:tblHeader w:val="0"/>
        </w:trPr>
        <w:tc>
          <w:tcPr/>
          <w:p w:rsidR="00000000" w:rsidDel="00000000" w:rsidP="00000000" w:rsidRDefault="00000000" w:rsidRPr="00000000" w14:paraId="000004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"Safeguarding Certificate"</w:t>
            </w:r>
          </w:p>
        </w:tc>
        <w:tc>
          <w:tcPr/>
          <w:p w:rsidR="00000000" w:rsidDel="00000000" w:rsidP="00000000" w:rsidRDefault="00000000" w:rsidRPr="00000000" w14:paraId="000004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in-date certificate issued by training provider (who are competent in the Contracting Authority’s opinion to provide such training) to confirm that the Temporary Healthcare Worker has satisfactorily completed a safeguarding course (at the appropriate level) and can therefore be considered to be competent in safeguarding children, young people and adults at risk in accordance with the extant NHS England Safeguarding Policy.</w:t>
            </w:r>
          </w:p>
        </w:tc>
      </w:tr>
      <w:tr>
        <w:trPr>
          <w:cantSplit w:val="0"/>
          <w:tblHeader w:val="0"/>
        </w:trPr>
        <w:tc>
          <w:tcPr/>
          <w:p w:rsidR="00000000" w:rsidDel="00000000" w:rsidP="00000000" w:rsidRDefault="00000000" w:rsidRPr="00000000" w14:paraId="000004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p>
        </w:tc>
        <w:tc>
          <w:tcPr/>
          <w:p w:rsidR="00000000" w:rsidDel="00000000" w:rsidP="00000000" w:rsidRDefault="00000000" w:rsidRPr="00000000" w14:paraId="000004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attachment to a Framework Contract or this Call-Off Contract which contains important information specific to each aspect of buying and selling;</w:t>
            </w:r>
          </w:p>
        </w:tc>
      </w:tr>
      <w:tr>
        <w:trPr>
          <w:cantSplit w:val="0"/>
          <w:tblHeader w:val="0"/>
        </w:trPr>
        <w:tc>
          <w:tcPr/>
          <w:p w:rsidR="00000000" w:rsidDel="00000000" w:rsidP="00000000" w:rsidRDefault="00000000" w:rsidRPr="00000000" w14:paraId="000004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Check (SC)"</w:t>
            </w:r>
          </w:p>
        </w:tc>
        <w:tc>
          <w:tcPr/>
          <w:p w:rsidR="00000000" w:rsidDel="00000000" w:rsidP="00000000" w:rsidRDefault="00000000" w:rsidRPr="00000000" w14:paraId="00000437">
            <w:pPr>
              <w:tabs>
                <w:tab w:val="left" w:leader="none" w:pos="175"/>
              </w:tabs>
              <w:spacing w:after="120" w:lineRule="auto"/>
              <w:ind w:left="17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Security Check – a specific level of security clearance as defined by UK Security Vetting. More detail is provided here: </w:t>
            </w:r>
          </w:p>
          <w:p w:rsidR="00000000" w:rsidDel="00000000" w:rsidP="00000000" w:rsidRDefault="00000000" w:rsidRPr="00000000" w14:paraId="000004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44061"/>
                <w:sz w:val="24"/>
                <w:szCs w:val="24"/>
                <w:u w:val="none"/>
                <w:shd w:fill="auto" w:val="clear"/>
                <w:vertAlign w:val="baseline"/>
                <w:rtl w:val="0"/>
              </w:rPr>
              <w:t xml:space="preserve">https://www.gov.uk/guidance/security-vetting-and-clearance</w:t>
            </w:r>
            <w:r w:rsidDel="00000000" w:rsidR="00000000" w:rsidRPr="00000000">
              <w:rPr>
                <w:rtl w:val="0"/>
              </w:rPr>
            </w:r>
          </w:p>
        </w:tc>
      </w:tr>
      <w:tr>
        <w:trPr>
          <w:cantSplit w:val="0"/>
          <w:tblHeader w:val="0"/>
        </w:trPr>
        <w:tc>
          <w:tcPr/>
          <w:p w:rsidR="00000000" w:rsidDel="00000000" w:rsidP="00000000" w:rsidRDefault="00000000" w:rsidRPr="00000000" w14:paraId="000004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4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4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4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4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“Selected Candidate”</w:t>
            </w:r>
          </w:p>
        </w:tc>
        <w:tc>
          <w:tcPr/>
          <w:p w:rsidR="00000000" w:rsidDel="00000000" w:rsidP="00000000" w:rsidRDefault="00000000" w:rsidRPr="00000000" w14:paraId="000004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Candidate who has been successful in being appointed to a Placement by the Contracting Authority</w:t>
            </w:r>
          </w:p>
        </w:tc>
      </w:tr>
      <w:tr>
        <w:trPr>
          <w:cantSplit w:val="0"/>
          <w:tblHeader w:val="0"/>
        </w:trPr>
        <w:tc>
          <w:tcPr/>
          <w:p w:rsidR="00000000" w:rsidDel="00000000" w:rsidP="00000000" w:rsidRDefault="00000000" w:rsidRPr="00000000" w14:paraId="000004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“Selection Feedback”</w:t>
            </w:r>
          </w:p>
        </w:tc>
        <w:tc>
          <w:tcPr/>
          <w:p w:rsidR="00000000" w:rsidDel="00000000" w:rsidP="00000000" w:rsidRDefault="00000000" w:rsidRPr="00000000" w14:paraId="000004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Feedback provided by the Contracting Authority which details the reasons why a Candidate was not selected</w:t>
            </w:r>
          </w:p>
        </w:tc>
      </w:tr>
      <w:tr>
        <w:trPr>
          <w:cantSplit w:val="0"/>
          <w:tblHeader w:val="0"/>
        </w:trPr>
        <w:tc>
          <w:tcPr/>
          <w:p w:rsidR="00000000" w:rsidDel="00000000" w:rsidP="00000000" w:rsidRDefault="00000000" w:rsidRPr="00000000" w14:paraId="000004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4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4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"Senior Medical Officer"</w:t>
            </w:r>
          </w:p>
        </w:tc>
        <w:tc>
          <w:tcPr/>
          <w:p w:rsidR="00000000" w:rsidDel="00000000" w:rsidP="00000000" w:rsidRDefault="00000000" w:rsidRPr="00000000" w14:paraId="000004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Medical Officer who is responsible and accountable for all activities undertaken within his/her Military Healthcare Facility.</w:t>
            </w:r>
          </w:p>
        </w:tc>
      </w:tr>
      <w:tr>
        <w:trPr>
          <w:cantSplit w:val="0"/>
          <w:tblHeader w:val="0"/>
        </w:trPr>
        <w:tc>
          <w:tcPr/>
          <w:p w:rsidR="00000000" w:rsidDel="00000000" w:rsidP="00000000" w:rsidRDefault="00000000" w:rsidRPr="00000000" w14:paraId="000004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4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4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Accommodation"</w:t>
            </w:r>
          </w:p>
        </w:tc>
        <w:tc>
          <w:tcPr/>
          <w:p w:rsidR="00000000" w:rsidDel="00000000" w:rsidP="00000000" w:rsidRDefault="00000000" w:rsidRPr="00000000" w14:paraId="000004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Accommodation provided for Service Personnel at a Contracting Authority establishment or through the Contacting Authority for the purposes of single living accommodation including eating and laundry facilities</w:t>
            </w:r>
          </w:p>
        </w:tc>
      </w:tr>
      <w:tr>
        <w:trPr>
          <w:cantSplit w:val="0"/>
          <w:tblHeader w:val="0"/>
        </w:trPr>
        <w:tc>
          <w:tcPr>
            <w:shd w:fill="auto" w:val="clear"/>
          </w:tcPr>
          <w:p w:rsidR="00000000" w:rsidDel="00000000" w:rsidP="00000000" w:rsidRDefault="00000000" w:rsidRPr="00000000" w14:paraId="000004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Exception Report"</w:t>
            </w:r>
          </w:p>
        </w:tc>
        <w:tc>
          <w:tcPr>
            <w:shd w:fill="auto" w:val="clear"/>
          </w:tcPr>
          <w:p w:rsidR="00000000" w:rsidDel="00000000" w:rsidP="00000000" w:rsidRDefault="00000000" w:rsidRPr="00000000" w14:paraId="000004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of Call-Off Schedule 15 (Call-Off Contract Management) submitted to the Contracting Authority in accordance with the MI Reporting Instructions.</w:t>
            </w:r>
          </w:p>
        </w:tc>
      </w:tr>
      <w:tr>
        <w:trPr>
          <w:cantSplit w:val="0"/>
          <w:tblHeader w:val="0"/>
        </w:trPr>
        <w:tc>
          <w:tcPr/>
          <w:p w:rsidR="00000000" w:rsidDel="00000000" w:rsidP="00000000" w:rsidRDefault="00000000" w:rsidRPr="00000000" w14:paraId="000004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4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4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4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p w:rsidR="00000000" w:rsidDel="00000000" w:rsidP="00000000" w:rsidRDefault="00000000" w:rsidRPr="00000000" w14:paraId="000004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4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45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4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4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p>
        </w:tc>
        <w:tc>
          <w:tcPr/>
          <w:p w:rsidR="00000000" w:rsidDel="00000000" w:rsidP="00000000" w:rsidRDefault="00000000" w:rsidRPr="00000000" w14:paraId="000004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rPr>
          <w:cantSplit w:val="0"/>
          <w:tblHeader w:val="0"/>
        </w:trPr>
        <w:tc>
          <w:tcPr/>
          <w:p w:rsidR="00000000" w:rsidDel="00000000" w:rsidP="00000000" w:rsidRDefault="00000000" w:rsidRPr="00000000" w14:paraId="000004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"Significant Event"</w:t>
            </w:r>
          </w:p>
        </w:tc>
        <w:tc>
          <w:tcPr/>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individual episode in which there has been a significant occurrence (either beneficial or deleterious) in the care of a Patient during a placement or concerning the infrastructure of the Military Healthcare Facility at a Placement Location where that care is delivered and includes all incidences which have occurred during a placement which, in the reasonable opinion of the Contracting Authority has, or is likely to have, put the health and/or safety of a Patient at risk.</w:t>
            </w:r>
          </w:p>
        </w:tc>
      </w:tr>
      <w:tr>
        <w:trPr>
          <w:cantSplit w:val="0"/>
          <w:tblHeader w:val="0"/>
        </w:trPr>
        <w:tc>
          <w:tcPr/>
          <w:p w:rsidR="00000000" w:rsidDel="00000000" w:rsidP="00000000" w:rsidRDefault="00000000" w:rsidRPr="00000000" w14:paraId="000004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"Single Services"</w:t>
            </w:r>
          </w:p>
        </w:tc>
        <w:tc>
          <w:tcPr/>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Collective term for the 3 Single Services, Royal Navy, Army and Royal Air Force.</w:t>
            </w:r>
          </w:p>
        </w:tc>
      </w:tr>
      <w:tr>
        <w:trPr>
          <w:cantSplit w:val="0"/>
          <w:tblHeader w:val="0"/>
        </w:trPr>
        <w:tc>
          <w:tcPr/>
          <w:p w:rsidR="00000000" w:rsidDel="00000000" w:rsidP="00000000" w:rsidRDefault="00000000" w:rsidRPr="00000000" w14:paraId="000004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4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45B">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w:t>
            </w:r>
          </w:p>
          <w:p w:rsidR="00000000" w:rsidDel="00000000" w:rsidP="00000000" w:rsidRDefault="00000000" w:rsidRPr="00000000" w14:paraId="0000045C">
            <w:pPr>
              <w:keepNext w:val="0"/>
              <w:keepLines w:val="0"/>
              <w:pageBreakBefore w:val="0"/>
              <w:widowControl w:val="1"/>
              <w:numPr>
                <w:ilvl w:val="1"/>
                <w:numId w:val="18"/>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4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45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4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4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4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4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4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rPr>
          <w:cantSplit w:val="0"/>
          <w:trHeight w:val="945" w:hRule="atLeast"/>
          <w:tblHeader w:val="0"/>
        </w:trPr>
        <w:tc>
          <w:tcPr>
            <w:shd w:fill="ffffff" w:val="clear"/>
          </w:tcPr>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 and Tender Response Document”</w:t>
            </w:r>
          </w:p>
        </w:tc>
        <w:tc>
          <w:tcPr>
            <w:shd w:fill="ffffff" w:val="clear"/>
          </w:tcPr>
          <w:p w:rsidR="00000000" w:rsidDel="00000000" w:rsidP="00000000" w:rsidRDefault="00000000" w:rsidRPr="00000000" w14:paraId="000004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Specification and Tender Response Document set out in the Framework Agreement as supplemented by any further information set out and/or referred to in the Order Form and as amended and/or updated in accordance with this Contract;</w:t>
            </w:r>
          </w:p>
        </w:tc>
      </w:tr>
      <w:tr>
        <w:trPr>
          <w:cantSplit w:val="0"/>
          <w:tblHeader w:val="0"/>
        </w:trPr>
        <w:tc>
          <w:tcPr/>
          <w:p w:rsidR="00000000" w:rsidDel="00000000" w:rsidP="00000000" w:rsidRDefault="00000000" w:rsidRPr="00000000" w14:paraId="000004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4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relation to all persons identified on the Supplier's Provisional, Supplier Personnel List or Supplier's Final Personnel List such information as the Contracting Authority may reasonably request (subject to all applicable provisions of the Data Protection Laws), but including in an anonymised format:  </w:t>
            </w:r>
          </w:p>
          <w:p w:rsidR="00000000" w:rsidDel="00000000" w:rsidP="00000000" w:rsidRDefault="00000000" w:rsidRPr="00000000" w14:paraId="000004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w:t>
              <w:tab/>
              <w:t xml:space="preserve">their ages, dates of commencement of employment or engagement, gender and place of work;</w:t>
            </w:r>
          </w:p>
          <w:p w:rsidR="00000000" w:rsidDel="00000000" w:rsidP="00000000" w:rsidRDefault="00000000" w:rsidRPr="00000000" w14:paraId="000004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4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p w:rsidR="00000000" w:rsidDel="00000000" w:rsidP="00000000" w:rsidRDefault="00000000" w:rsidRPr="00000000" w14:paraId="0000046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46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profit-sharing arrangements as applicable;</w:t>
            </w:r>
          </w:p>
          <w:p w:rsidR="00000000" w:rsidDel="00000000" w:rsidP="00000000" w:rsidRDefault="00000000" w:rsidRPr="00000000" w14:paraId="000004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4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4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long-term absence;</w:t>
            </w:r>
          </w:p>
          <w:p w:rsidR="00000000" w:rsidDel="00000000" w:rsidP="00000000" w:rsidRDefault="00000000" w:rsidRPr="00000000" w14:paraId="000004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4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w:t>
            </w:r>
          </w:p>
        </w:tc>
      </w:tr>
      <w:tr>
        <w:trPr>
          <w:cantSplit w:val="0"/>
          <w:tblHeader w:val="0"/>
        </w:trPr>
        <w:tc>
          <w:tcPr/>
          <w:p w:rsidR="00000000" w:rsidDel="00000000" w:rsidP="00000000" w:rsidRDefault="00000000" w:rsidRPr="00000000" w14:paraId="000004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 Check"</w:t>
            </w:r>
          </w:p>
        </w:tc>
        <w:tc>
          <w:tcPr/>
          <w:p w:rsidR="00000000" w:rsidDel="00000000" w:rsidP="00000000" w:rsidRDefault="00000000" w:rsidRPr="00000000" w14:paraId="000004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standard level Disclosure and Barring Service check on a Temporary Healthcare Worker.</w:t>
            </w:r>
          </w:p>
        </w:tc>
      </w:tr>
      <w:tr>
        <w:trPr>
          <w:cantSplit w:val="0"/>
          <w:trHeight w:val="3364" w:hRule="atLeast"/>
          <w:tblHeader w:val="0"/>
        </w:trPr>
        <w:tc>
          <w:tcPr/>
          <w:p w:rsidR="00000000" w:rsidDel="00000000" w:rsidP="00000000" w:rsidRDefault="00000000" w:rsidRPr="00000000" w14:paraId="0000047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47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477">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478">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479">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47A">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4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4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47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4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Contracting Authority detailing its requirements in respect of Deliverables issued in accordance with the Call-Off Procedure (Call-off Schedule 20-Specification);</w:t>
            </w:r>
          </w:p>
        </w:tc>
      </w:tr>
      <w:tr>
        <w:trPr>
          <w:cantSplit w:val="0"/>
          <w:tblHeader w:val="0"/>
        </w:trPr>
        <w:tc>
          <w:tcPr/>
          <w:p w:rsidR="00000000" w:rsidDel="00000000" w:rsidP="00000000" w:rsidRDefault="00000000" w:rsidRPr="00000000" w14:paraId="000004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"Statutory Schemes"</w:t>
            </w:r>
          </w:p>
        </w:tc>
        <w:tc>
          <w:tcPr/>
          <w:p w:rsidR="00000000" w:rsidDel="00000000" w:rsidP="00000000" w:rsidRDefault="00000000" w:rsidRPr="00000000" w14:paraId="000004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CSPS, NHSPS or LGPS.</w:t>
            </w:r>
          </w:p>
        </w:tc>
      </w:tr>
      <w:tr>
        <w:trPr>
          <w:cantSplit w:val="0"/>
          <w:tblHeader w:val="0"/>
        </w:trPr>
        <w:tc>
          <w:tcPr/>
          <w:p w:rsidR="00000000" w:rsidDel="00000000" w:rsidP="00000000" w:rsidRDefault="00000000" w:rsidRPr="00000000" w14:paraId="000004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4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48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4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485">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486">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487">
            <w:pPr>
              <w:keepNext w:val="0"/>
              <w:keepLines w:val="0"/>
              <w:pageBreakBefore w:val="0"/>
              <w:widowControl w:val="1"/>
              <w:numPr>
                <w:ilvl w:val="1"/>
                <w:numId w:val="20"/>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4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4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 and is confirmed in the relevant Order Form relating to that particular Call-off Contract. </w:t>
            </w:r>
          </w:p>
        </w:tc>
      </w:tr>
      <w:tr>
        <w:trPr>
          <w:cantSplit w:val="0"/>
          <w:tblHeader w:val="0"/>
        </w:trPr>
        <w:tc>
          <w:tcPr/>
          <w:p w:rsidR="00000000" w:rsidDel="00000000" w:rsidP="00000000" w:rsidRDefault="00000000" w:rsidRPr="00000000" w14:paraId="000004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4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rPr>
          <w:cantSplit w:val="0"/>
          <w:tblHeader w:val="0"/>
        </w:trPr>
        <w:tc>
          <w:tcPr>
            <w:vAlign w:val="center"/>
          </w:tcPr>
          <w:p w:rsidR="00000000" w:rsidDel="00000000" w:rsidP="00000000" w:rsidRDefault="00000000" w:rsidRPr="00000000" w14:paraId="000004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“Summary of Candidate Compliance Checklist”</w:t>
            </w:r>
          </w:p>
        </w:tc>
        <w:tc>
          <w:tcPr>
            <w:vAlign w:val="center"/>
          </w:tcPr>
          <w:p w:rsidR="00000000" w:rsidDel="00000000" w:rsidP="00000000" w:rsidRDefault="00000000" w:rsidRPr="00000000" w14:paraId="000004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 checklist (in the format to be determined during the Mobilisation Period) which the Supplier shall complete to confirm to the Contracting Authority that the Pre-Employment Compliance Checks have been carried out in relation to a Candidate and that the Candidate is compliant with the requirements of the Demand Order and able to fulfil the requirements of the Placement as set out in the Demand Order and this Contract.</w:t>
            </w:r>
          </w:p>
        </w:tc>
      </w:tr>
      <w:tr>
        <w:trPr>
          <w:cantSplit w:val="0"/>
          <w:tblHeader w:val="0"/>
        </w:trPr>
        <w:tc>
          <w:tcPr>
            <w:vAlign w:val="center"/>
          </w:tcPr>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"Summary Dashboard Report"</w:t>
            </w:r>
          </w:p>
        </w:tc>
        <w:tc>
          <w:tcPr>
            <w:vAlign w:val="center"/>
          </w:tcPr>
          <w:p w:rsidR="00000000" w:rsidDel="00000000" w:rsidP="00000000" w:rsidRDefault="00000000" w:rsidRPr="00000000" w14:paraId="000004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to MOD MI Reporting Instructions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4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4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4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4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4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Assurance Questionnaire"</w:t>
            </w:r>
          </w:p>
        </w:tc>
        <w:tc>
          <w:tcPr/>
          <w:p w:rsidR="00000000" w:rsidDel="00000000" w:rsidP="00000000" w:rsidRDefault="00000000" w:rsidRPr="00000000" w14:paraId="000004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of the DCPP security model.</w:t>
            </w:r>
          </w:p>
        </w:tc>
      </w:tr>
      <w:tr>
        <w:trPr>
          <w:cantSplit w:val="0"/>
          <w:tblHeader w:val="0"/>
        </w:trPr>
        <w:tc>
          <w:tcPr/>
          <w:p w:rsidR="00000000" w:rsidDel="00000000" w:rsidP="00000000" w:rsidRDefault="00000000" w:rsidRPr="00000000" w14:paraId="000004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4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49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499">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49A">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49B">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rPr>
          <w:cantSplit w:val="0"/>
          <w:tblHeader w:val="0"/>
        </w:trPr>
        <w:tc>
          <w:tcPr/>
          <w:p w:rsidR="00000000" w:rsidDel="00000000" w:rsidP="00000000" w:rsidRDefault="00000000" w:rsidRPr="00000000" w14:paraId="000004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p>
        </w:tc>
        <w:tc>
          <w:tcPr/>
          <w:p w:rsidR="00000000" w:rsidDel="00000000" w:rsidP="00000000" w:rsidRDefault="00000000" w:rsidRPr="00000000" w14:paraId="000004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76"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blHeader w:val="0"/>
        </w:trPr>
        <w:tc>
          <w:tcPr/>
          <w:p w:rsidR="00000000" w:rsidDel="00000000" w:rsidP="00000000" w:rsidRDefault="00000000" w:rsidRPr="00000000" w14:paraId="000004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49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4A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4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rPr>
          <w:cantSplit w:val="0"/>
          <w:tblHeader w:val="0"/>
        </w:trPr>
        <w:tc>
          <w:tcPr/>
          <w:p w:rsidR="00000000" w:rsidDel="00000000" w:rsidP="00000000" w:rsidRDefault="00000000" w:rsidRPr="00000000" w14:paraId="000004A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4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4A4">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4A5">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and/or</w:t>
            </w:r>
          </w:p>
          <w:p w:rsidR="00000000" w:rsidDel="00000000" w:rsidP="00000000" w:rsidRDefault="00000000" w:rsidRPr="00000000" w14:paraId="000004A6">
            <w:pPr>
              <w:keepNext w:val="0"/>
              <w:keepLines w:val="0"/>
              <w:pageBreakBefore w:val="0"/>
              <w:widowControl w:val="1"/>
              <w:numPr>
                <w:ilvl w:val="1"/>
                <w:numId w:val="11"/>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rPr>
          <w:cantSplit w:val="0"/>
          <w:tblHeader w:val="0"/>
        </w:trPr>
        <w:tc>
          <w:tcPr/>
          <w:p w:rsidR="00000000" w:rsidDel="00000000" w:rsidP="00000000" w:rsidRDefault="00000000" w:rsidRPr="00000000" w14:paraId="000004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4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4A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4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4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4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Strategic Overview Report"</w:t>
            </w:r>
          </w:p>
        </w:tc>
        <w:tc>
          <w:tcPr/>
          <w:p w:rsidR="00000000" w:rsidDel="00000000" w:rsidP="00000000" w:rsidRDefault="00000000" w:rsidRPr="00000000" w14:paraId="000004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MOD MI Reporting Instructions containing Management Information submitted to the Contracting Authority in accordance with the MI Reporting Instructions.</w:t>
            </w:r>
          </w:p>
        </w:tc>
      </w:tr>
      <w:tr>
        <w:trPr>
          <w:cantSplit w:val="0"/>
          <w:tblHeader w:val="0"/>
        </w:trPr>
        <w:tc>
          <w:tcPr>
            <w:vAlign w:val="center"/>
          </w:tcPr>
          <w:p w:rsidR="00000000" w:rsidDel="00000000" w:rsidP="00000000" w:rsidRDefault="00000000" w:rsidRPr="00000000" w14:paraId="000004A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Temporary Healthcare Worker User"</w:t>
            </w:r>
          </w:p>
        </w:tc>
        <w:tc>
          <w:tcPr>
            <w:vAlign w:val="center"/>
          </w:tcPr>
          <w:p w:rsidR="00000000" w:rsidDel="00000000" w:rsidP="00000000" w:rsidRDefault="00000000" w:rsidRPr="00000000" w14:paraId="000004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Temporary Healthcare Worker supplied by the Supplier with the authority to undertake Level 0 VMS actions.</w:t>
            </w:r>
          </w:p>
        </w:tc>
      </w:tr>
      <w:tr>
        <w:trPr>
          <w:cantSplit w:val="0"/>
          <w:tblHeader w:val="0"/>
        </w:trPr>
        <w:tc>
          <w:tcPr/>
          <w:p w:rsidR="00000000" w:rsidDel="00000000" w:rsidP="00000000" w:rsidRDefault="00000000" w:rsidRPr="00000000" w14:paraId="000004B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4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4B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4B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76"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4B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76"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4B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76"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4B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20" w:before="0" w:line="276"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4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rPr>
          <w:cantSplit w:val="0"/>
          <w:trHeight w:val="300" w:hRule="atLeast"/>
          <w:tblHeader w:val="0"/>
        </w:trPr>
        <w:tc>
          <w:tcPr/>
          <w:p w:rsidR="00000000" w:rsidDel="00000000" w:rsidP="00000000" w:rsidRDefault="00000000" w:rsidRPr="00000000" w14:paraId="000004B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Agency Worker” or “Temporary Worker”</w:t>
            </w:r>
          </w:p>
        </w:tc>
        <w:tc>
          <w:tcPr/>
          <w:p w:rsidR="00000000" w:rsidDel="00000000" w:rsidP="00000000" w:rsidRDefault="00000000" w:rsidRPr="00000000" w14:paraId="000004B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offered and provided on Placement by the Supplier (acting as an Employment Business under Lot 1 or MSP or Neutral Supply Chain MSP) to fulfil a specific role for a defined period of time in return for the hourly pay rate, WTR and PAYE element if a PAYE Temporary Agency Worker or the total wage costs if a Limited Company Temporary Agency Worker. The Temporary Agency Worker is not an employee of the Contracting Authority and will not be treated as if he/she is. The Temporary Agency Worker will complete a timesheet, signed by the Hiring Manager, which will be processed by the Supplier in order to invoice for the Contract Prices;</w:t>
            </w:r>
          </w:p>
          <w:p w:rsidR="00000000" w:rsidDel="00000000" w:rsidP="00000000" w:rsidRDefault="00000000" w:rsidRPr="00000000" w14:paraId="000004B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“Temporary Worker” for the purposes of this Framework Contract is used to describe both “Work-Seekers” and “Temporary Work-Seekers”</w:t>
            </w:r>
          </w:p>
        </w:tc>
      </w:tr>
      <w:tr>
        <w:trPr>
          <w:cantSplit w:val="0"/>
          <w:tblHeader w:val="0"/>
        </w:trPr>
        <w:tc>
          <w:tcPr/>
          <w:p w:rsidR="00000000" w:rsidDel="00000000" w:rsidP="00000000" w:rsidRDefault="00000000" w:rsidRPr="00000000" w14:paraId="000004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Healthcare Worker"</w:t>
            </w:r>
          </w:p>
        </w:tc>
        <w:tc>
          <w:tcPr/>
          <w:p w:rsidR="00000000" w:rsidDel="00000000" w:rsidP="00000000" w:rsidRDefault="00000000" w:rsidRPr="00000000" w14:paraId="000004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worker who is required to work on an as-and-when-required basis, often at short notice, to cover for planned and unplanned shortfalls in staffing.</w:t>
            </w:r>
          </w:p>
        </w:tc>
      </w:tr>
      <w:tr>
        <w:trPr>
          <w:cantSplit w:val="0"/>
          <w:tblHeader w:val="0"/>
        </w:trPr>
        <w:tc>
          <w:tcPr/>
          <w:p w:rsidR="00000000" w:rsidDel="00000000" w:rsidP="00000000" w:rsidRDefault="00000000" w:rsidRPr="00000000" w14:paraId="000004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Healthcare Worker Compliance Checklist"</w:t>
            </w:r>
          </w:p>
        </w:tc>
        <w:tc>
          <w:tcPr/>
          <w:p w:rsidR="00000000" w:rsidDel="00000000" w:rsidP="00000000" w:rsidRDefault="00000000" w:rsidRPr="00000000" w14:paraId="000004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check list (in a format to be determined during the Mobilisation Period) which the Supplier shall complete to confirm to the Contracting Authority that the Compliance Checks have been carried out in relation to a Candidate and that the Candidate is compliant with the requirements of the Demand Order and able to fulfil the requirements of the placement as set out in the Demand Order and this Contract.</w:t>
            </w:r>
          </w:p>
        </w:tc>
      </w:tr>
      <w:tr>
        <w:trPr>
          <w:cantSplit w:val="0"/>
          <w:tblHeader w:val="0"/>
        </w:trPr>
        <w:tc>
          <w:tcPr/>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Healthcare Worker Handbook"</w:t>
            </w:r>
          </w:p>
        </w:tc>
        <w:tc>
          <w:tcPr/>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set out in paragraph 6.5 of the Statement of Requirements.</w:t>
            </w:r>
          </w:p>
        </w:tc>
      </w:tr>
      <w:tr>
        <w:trPr>
          <w:cantSplit w:val="0"/>
          <w:tblHeader w:val="0"/>
        </w:trPr>
        <w:tc>
          <w:tcPr/>
          <w:p w:rsidR="00000000" w:rsidDel="00000000" w:rsidP="00000000" w:rsidRDefault="00000000" w:rsidRPr="00000000" w14:paraId="000004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Healthcare Worker Performance Feedback Report"</w:t>
            </w:r>
          </w:p>
        </w:tc>
        <w:tc>
          <w:tcPr/>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Contracting Authority which indicates how the Temporary Healthcare Worker has performed during a placement.</w:t>
            </w:r>
          </w:p>
        </w:tc>
      </w:tr>
      <w:tr>
        <w:trPr>
          <w:cantSplit w:val="0"/>
          <w:tblHeader w:val="0"/>
        </w:trPr>
        <w:tc>
          <w:tcPr/>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"Temporary Healthcare Worker Profile Report"</w:t>
            </w:r>
          </w:p>
        </w:tc>
        <w:tc>
          <w:tcPr/>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as set out in Annex 1 Call-Off Schedule 15 (Call-Off Contract Management) containing Management Information submitted to the Contracting Authority in accordance with the MI Reporting Instructions.</w:t>
            </w:r>
          </w:p>
        </w:tc>
      </w:tr>
      <w:tr>
        <w:trPr>
          <w:cantSplit w:val="0"/>
          <w:tblHeader w:val="0"/>
        </w:trPr>
        <w:tc>
          <w:tcPr/>
          <w:p w:rsidR="00000000" w:rsidDel="00000000" w:rsidP="00000000" w:rsidRDefault="00000000" w:rsidRPr="00000000" w14:paraId="000004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4C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4C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4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4C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4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4CC">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tabs>
                <w:tab w:val="left" w:leader="none" w:pos="141"/>
              </w:tabs>
              <w:spacing w:after="120" w:before="0" w:line="276"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4CD">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tabs>
                <w:tab w:val="left" w:leader="none" w:pos="144"/>
              </w:tabs>
              <w:spacing w:after="120" w:before="0" w:line="276"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4C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w:t>
            </w:r>
          </w:p>
        </w:tc>
        <w:tc>
          <w:tcPr/>
          <w:p w:rsidR="00000000" w:rsidDel="00000000" w:rsidP="00000000" w:rsidRDefault="00000000" w:rsidRPr="00000000" w14:paraId="000004C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rPr>
          <w:cantSplit w:val="0"/>
          <w:tblHeader w:val="0"/>
        </w:trPr>
        <w:tc>
          <w:tcPr/>
          <w:p w:rsidR="00000000" w:rsidDel="00000000" w:rsidP="00000000" w:rsidRDefault="00000000" w:rsidRPr="00000000" w14:paraId="000004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4D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4D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"Timesheet"</w:t>
            </w:r>
          </w:p>
        </w:tc>
        <w:tc>
          <w:tcPr/>
          <w:p w:rsidR="00000000" w:rsidDel="00000000" w:rsidP="00000000" w:rsidRDefault="00000000" w:rsidRPr="00000000" w14:paraId="000004D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electronic form, available via the VMS, on which a Temporary Healthcare Worker is to record the hours worked, and meal breaks taken, on placement during a Working Week.</w:t>
            </w:r>
          </w:p>
        </w:tc>
      </w:tr>
      <w:tr>
        <w:trPr>
          <w:cantSplit w:val="0"/>
          <w:tblHeader w:val="0"/>
        </w:trPr>
        <w:tc>
          <w:tcPr/>
          <w:p w:rsidR="00000000" w:rsidDel="00000000" w:rsidP="00000000" w:rsidRDefault="00000000" w:rsidRPr="00000000" w14:paraId="000004D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 Fee"</w:t>
            </w:r>
          </w:p>
        </w:tc>
        <w:tc>
          <w:tcPr/>
          <w:p w:rsidR="00000000" w:rsidDel="00000000" w:rsidP="00000000" w:rsidRDefault="00000000" w:rsidRPr="00000000" w14:paraId="000004D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at paragraph 30 of the Statement of Requirements; </w:t>
            </w:r>
          </w:p>
        </w:tc>
      </w:tr>
      <w:tr>
        <w:trPr>
          <w:cantSplit w:val="0"/>
          <w:tblHeader w:val="0"/>
        </w:trPr>
        <w:tc>
          <w:tcPr/>
          <w:p w:rsidR="00000000" w:rsidDel="00000000" w:rsidP="00000000" w:rsidRDefault="00000000" w:rsidRPr="00000000" w14:paraId="000004D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Contracting Authority Employees"</w:t>
            </w:r>
          </w:p>
        </w:tc>
        <w:tc>
          <w:tcPr/>
          <w:p w:rsidR="00000000" w:rsidDel="00000000" w:rsidP="00000000" w:rsidRDefault="00000000" w:rsidRPr="00000000" w14:paraId="000004D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Contracting Authority to whom the Employment Regulations will apply on the Relevant Transfer Date and whose names are provided to the Supplier on or prior to the Relevant Transfer Date;</w:t>
            </w:r>
          </w:p>
        </w:tc>
      </w:tr>
      <w:tr>
        <w:trPr>
          <w:cantSplit w:val="0"/>
          <w:tblHeader w:val="0"/>
        </w:trPr>
        <w:tc>
          <w:tcPr/>
          <w:p w:rsidR="00000000" w:rsidDel="00000000" w:rsidP="00000000" w:rsidRDefault="00000000" w:rsidRPr="00000000" w14:paraId="000004D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p>
        </w:tc>
        <w:tc>
          <w:tcPr/>
          <w:p w:rsidR="00000000" w:rsidDel="00000000" w:rsidP="00000000" w:rsidRDefault="00000000" w:rsidRPr="00000000" w14:paraId="000004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p w:rsidR="00000000" w:rsidDel="00000000" w:rsidP="00000000" w:rsidRDefault="00000000" w:rsidRPr="00000000" w14:paraId="000004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4D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4D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4D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4D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4D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Commercially Sensitive Information;</w:t>
            </w:r>
          </w:p>
        </w:tc>
      </w:tr>
      <w:tr>
        <w:trPr>
          <w:cantSplit w:val="0"/>
          <w:tblHeader w:val="0"/>
        </w:trPr>
        <w:tc>
          <w:tcPr/>
          <w:p w:rsidR="00000000" w:rsidDel="00000000" w:rsidP="00000000" w:rsidRDefault="00000000" w:rsidRPr="00000000" w14:paraId="000004E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4E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Contracting Authority in accordance with the reporting requirements in Call-Off Schedule 1 (Transparency Reports);</w:t>
            </w:r>
          </w:p>
        </w:tc>
      </w:tr>
      <w:tr>
        <w:trPr>
          <w:cantSplit w:val="0"/>
          <w:trHeight w:val="300" w:hRule="atLeast"/>
          <w:tblHeader w:val="0"/>
        </w:trPr>
        <w:tc>
          <w:tcPr/>
          <w:p w:rsidR="00000000" w:rsidDel="00000000" w:rsidP="00000000" w:rsidRDefault="00000000" w:rsidRPr="00000000" w14:paraId="000004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"Travel and Subsistence Policy"</w:t>
            </w:r>
          </w:p>
        </w:tc>
        <w:tc>
          <w:tcPr/>
          <w:p w:rsidR="00000000" w:rsidDel="00000000" w:rsidP="00000000" w:rsidRDefault="00000000" w:rsidRPr="00000000" w14:paraId="000004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Policy provided at Annex C to Call-Off Schedule 5 (Pricing Details)</w:t>
            </w:r>
          </w:p>
        </w:tc>
      </w:tr>
      <w:tr>
        <w:trPr>
          <w:cantSplit w:val="0"/>
          <w:trHeight w:val="300" w:hRule="atLeast"/>
          <w:tblHeader w:val="0"/>
        </w:trPr>
        <w:tc>
          <w:tcPr/>
          <w:p w:rsidR="00000000" w:rsidDel="00000000" w:rsidP="00000000" w:rsidRDefault="00000000" w:rsidRPr="00000000" w14:paraId="000004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4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retained EU law version of the General Data Protection Regulation (Regulation (EU) 2016/679);</w:t>
            </w:r>
          </w:p>
        </w:tc>
      </w:tr>
      <w:tr>
        <w:trPr>
          <w:cantSplit w:val="0"/>
          <w:trHeight w:val="300" w:hRule="atLeast"/>
          <w:tblHeader w:val="0"/>
        </w:trPr>
        <w:tc>
          <w:tcPr/>
          <w:p w:rsidR="00000000" w:rsidDel="00000000" w:rsidP="00000000" w:rsidRDefault="00000000" w:rsidRPr="00000000" w14:paraId="000004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“Umbrella Companies”</w:t>
            </w:r>
          </w:p>
        </w:tc>
        <w:tc>
          <w:tcPr/>
          <w:p w:rsidR="00000000" w:rsidDel="00000000" w:rsidP="00000000" w:rsidRDefault="00000000" w:rsidRPr="00000000" w14:paraId="000004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umbrella company is a business used to pay temporary workers.</w:t>
            </w:r>
          </w:p>
        </w:tc>
      </w:tr>
      <w:tr>
        <w:trPr>
          <w:cantSplit w:val="0"/>
          <w:tblHeader w:val="0"/>
        </w:trPr>
        <w:tc>
          <w:tcPr/>
          <w:p w:rsidR="00000000" w:rsidDel="00000000" w:rsidP="00000000" w:rsidRDefault="00000000" w:rsidRPr="00000000" w14:paraId="000004E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"Unique Continuous Improvement Initiative Reference Number"</w:t>
            </w:r>
          </w:p>
        </w:tc>
        <w:tc>
          <w:tcPr/>
          <w:p w:rsidR="00000000" w:rsidDel="00000000" w:rsidP="00000000" w:rsidRDefault="00000000" w:rsidRPr="00000000" w14:paraId="000004E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unique reference number applied to each Continuous Improvement Initiative raised by the Supplier.</w:t>
            </w:r>
          </w:p>
        </w:tc>
      </w:tr>
      <w:tr>
        <w:trPr>
          <w:cantSplit w:val="0"/>
          <w:tblHeader w:val="0"/>
        </w:trPr>
        <w:tc>
          <w:tcPr/>
          <w:p w:rsidR="00000000" w:rsidDel="00000000" w:rsidP="00000000" w:rsidRDefault="00000000" w:rsidRPr="00000000" w14:paraId="000004E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"Unique Complaint Reference Number"</w:t>
            </w:r>
          </w:p>
        </w:tc>
        <w:tc>
          <w:tcPr/>
          <w:p w:rsidR="00000000" w:rsidDel="00000000" w:rsidP="00000000" w:rsidRDefault="00000000" w:rsidRPr="00000000" w14:paraId="000004E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unique reference number applied to each Complaint raised.</w:t>
            </w:r>
          </w:p>
        </w:tc>
      </w:tr>
      <w:tr>
        <w:trPr>
          <w:cantSplit w:val="0"/>
          <w:tblHeader w:val="0"/>
        </w:trPr>
        <w:tc>
          <w:tcPr/>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"Unique Demand Order Reference Number"</w:t>
            </w:r>
          </w:p>
        </w:tc>
        <w:tc>
          <w:tcPr/>
          <w:p w:rsidR="00000000" w:rsidDel="00000000" w:rsidP="00000000" w:rsidRDefault="00000000" w:rsidRPr="00000000" w14:paraId="000004E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unique reference number applied to each individual Demand Order (and continuation thereof), supplied by the Supplier via the VMS, to be used in all correspondence, in order that Demand Orders are individually identifiable.</w:t>
            </w:r>
          </w:p>
        </w:tc>
      </w:tr>
      <w:tr>
        <w:trPr>
          <w:cantSplit w:val="0"/>
          <w:tblHeader w:val="0"/>
        </w:trPr>
        <w:tc>
          <w:tcPr/>
          <w:p w:rsidR="00000000" w:rsidDel="00000000" w:rsidP="00000000" w:rsidRDefault="00000000" w:rsidRPr="00000000" w14:paraId="000004E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"Unit Identity Number" or "UIN"</w:t>
            </w:r>
          </w:p>
        </w:tc>
        <w:tc>
          <w:tcPr/>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code assigned to an individual Placement Location to enable it to be financially identifiable.</w:t>
            </w:r>
          </w:p>
        </w:tc>
      </w:tr>
      <w:tr>
        <w:trPr>
          <w:cantSplit w:val="0"/>
          <w:tblHeader w:val="0"/>
        </w:trPr>
        <w:tc>
          <w:tcPr/>
          <w:p w:rsidR="00000000" w:rsidDel="00000000" w:rsidP="00000000" w:rsidRDefault="00000000" w:rsidRPr="00000000" w14:paraId="000004F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"URL"</w:t>
            </w:r>
          </w:p>
        </w:tc>
        <w:tc>
          <w:tcPr/>
          <w:p w:rsidR="00000000" w:rsidDel="00000000" w:rsidP="00000000" w:rsidRDefault="00000000" w:rsidRPr="00000000" w14:paraId="000004F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Uniform Resource Locator - the address of a web page.</w:t>
            </w:r>
          </w:p>
        </w:tc>
      </w:tr>
      <w:tr>
        <w:trPr>
          <w:cantSplit w:val="0"/>
          <w:tblHeader w:val="0"/>
        </w:trPr>
        <w:tc>
          <w:tcPr/>
          <w:p w:rsidR="00000000" w:rsidDel="00000000" w:rsidP="00000000" w:rsidRDefault="00000000" w:rsidRPr="00000000" w14:paraId="000004F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4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a Contract;</w:t>
            </w:r>
          </w:p>
        </w:tc>
      </w:tr>
      <w:tr>
        <w:trPr>
          <w:cantSplit w:val="0"/>
          <w:tblHeader w:val="0"/>
        </w:trPr>
        <w:tc>
          <w:tcPr/>
          <w:p w:rsidR="00000000" w:rsidDel="00000000" w:rsidP="00000000" w:rsidRDefault="00000000" w:rsidRPr="00000000" w14:paraId="000004F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4F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rPr>
          <w:cantSplit w:val="0"/>
          <w:tblHeader w:val="0"/>
        </w:trPr>
        <w:tc>
          <w:tcPr/>
          <w:p w:rsidR="00000000" w:rsidDel="00000000" w:rsidP="00000000" w:rsidRDefault="00000000" w:rsidRPr="00000000" w14:paraId="000004F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4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rPr>
          <w:cantSplit w:val="0"/>
          <w:tblHeader w:val="0"/>
        </w:trPr>
        <w:tc>
          <w:tcPr/>
          <w:p w:rsidR="00000000" w:rsidDel="00000000" w:rsidP="00000000" w:rsidRDefault="00000000" w:rsidRPr="00000000" w14:paraId="000004F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4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4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4F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blHeader w:val="0"/>
        </w:trPr>
        <w:tc>
          <w:tcPr>
            <w:vAlign w:val="center"/>
          </w:tcPr>
          <w:p w:rsidR="00000000" w:rsidDel="00000000" w:rsidP="00000000" w:rsidRDefault="00000000" w:rsidRPr="00000000" w14:paraId="000004F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"Vendor Management System" or "VMS"</w:t>
            </w:r>
          </w:p>
        </w:tc>
        <w:tc>
          <w:tcPr/>
          <w:p w:rsidR="00000000" w:rsidDel="00000000" w:rsidP="00000000" w:rsidRDefault="00000000" w:rsidRPr="00000000" w14:paraId="000004F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6.4 of the Statement of Requirements</w:t>
            </w:r>
          </w:p>
        </w:tc>
      </w:tr>
      <w:tr>
        <w:trPr>
          <w:cantSplit w:val="0"/>
          <w:tblHeader w:val="0"/>
        </w:trPr>
        <w:tc>
          <w:tcPr/>
          <w:p w:rsidR="00000000" w:rsidDel="00000000" w:rsidP="00000000" w:rsidRDefault="00000000" w:rsidRPr="00000000" w14:paraId="000004F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"Workday"</w:t>
            </w:r>
          </w:p>
        </w:tc>
        <w:tc>
          <w:tcPr/>
          <w:p w:rsidR="00000000" w:rsidDel="00000000" w:rsidP="00000000" w:rsidRDefault="00000000" w:rsidRPr="00000000" w14:paraId="000004F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50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5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Contracting Authority,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p w:rsidR="00000000" w:rsidDel="00000000" w:rsidP="00000000" w:rsidRDefault="00000000" w:rsidRPr="00000000" w14:paraId="000005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5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5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Week"</w:t>
            </w:r>
          </w:p>
        </w:tc>
        <w:tc>
          <w:tcPr/>
          <w:p w:rsidR="00000000" w:rsidDel="00000000" w:rsidP="00000000" w:rsidRDefault="00000000" w:rsidRPr="00000000" w14:paraId="000005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seven (7) day period commencing at 00.00 on a Saturday and ending at 23.59 the following Friday.</w:t>
            </w:r>
          </w:p>
        </w:tc>
      </w:tr>
    </w:tbl>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20"/>
      <w:bookmarkEnd w:id="20"/>
      <w:r w:rsidDel="00000000" w:rsidR="00000000" w:rsidRPr="00000000">
        <w:rPr>
          <w:rtl w:val="0"/>
        </w:rPr>
      </w:r>
    </w:p>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RM6281</w:t>
      <w:tab/>
      <w:t xml:space="preserve">                                           </w:t>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v3.11</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Framework Ref: RM</w:t>
      <w:tab/>
      <w:t xml:space="preserve">                                           </w:t>
    </w:r>
  </w:p>
  <w:p w:rsidR="00000000" w:rsidDel="00000000" w:rsidP="00000000" w:rsidRDefault="00000000" w:rsidRPr="00000000" w14:paraId="000005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tab/>
      <w:tab/>
      <w:tab/>
      <w:tab/>
      <w:tab/>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5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5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widowControl w:val="0"/>
      <w:spacing w:after="220" w:line="240" w:lineRule="auto"/>
      <w:ind w:left="709" w:hanging="709"/>
      <w:jc w:val="both"/>
      <w:outlineLvl w:val="1"/>
    </w:pPr>
    <w:rPr>
      <w:rFonts w:ascii="Trebuchet MS" w:cs="Trebuchet MS" w:eastAsia="Trebuchet MS" w:hAnsi="Trebuchet MS"/>
      <w:sz w:val="20"/>
      <w:szCs w:val="20"/>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rmal0" w:customStyle="1">
    <w:name w:val="Normal0"/>
    <w:qFormat w:val="1"/>
  </w:style>
  <w:style w:type="paragraph" w:styleId="heading10" w:customStyle="1">
    <w:name w:val="heading 10"/>
    <w:basedOn w:val="Normal0"/>
    <w:next w:val="Normal0"/>
    <w:pPr>
      <w:keepNext w:val="1"/>
      <w:keepLines w:val="1"/>
      <w:spacing w:after="120" w:before="480"/>
      <w:outlineLvl w:val="0"/>
    </w:pPr>
    <w:rPr>
      <w:b w:val="1"/>
      <w:sz w:val="48"/>
      <w:szCs w:val="48"/>
    </w:rPr>
  </w:style>
  <w:style w:type="paragraph" w:styleId="heading20" w:customStyle="1">
    <w:name w:val="heading 20"/>
    <w:aliases w:val="Major,PARA2,KJL:1st Level,Heading Two,h2,(1.1,1.2,1.3 etc),Prophead 2,RFP Heading 2,Activity,l2,H2,h 3,Numbered - 2,Reset numbering,S Heading,S Heading 2,Project 2,RFS 2,Heading 2 Number,Heading 2a,T2,PARA21,PARA22,PARA23,T21,PARA24,T22,TSBTW"/>
    <w:basedOn w:val="Normal0"/>
    <w:next w:val="Normal0"/>
    <w:link w:val="Heading2Char"/>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0" w:customStyle="1">
    <w:name w:val="heading 30"/>
    <w:basedOn w:val="Normal0"/>
    <w:next w:val="Normal0"/>
    <w:pPr>
      <w:keepNext w:val="1"/>
      <w:keepLines w:val="1"/>
      <w:spacing w:after="80" w:before="280"/>
      <w:outlineLvl w:val="2"/>
    </w:pPr>
    <w:rPr>
      <w:b w:val="1"/>
      <w:sz w:val="28"/>
      <w:szCs w:val="28"/>
    </w:rPr>
  </w:style>
  <w:style w:type="paragraph" w:styleId="heading40" w:customStyle="1">
    <w:name w:val="heading 40"/>
    <w:basedOn w:val="Normal0"/>
    <w:next w:val="Normal0"/>
    <w:pPr>
      <w:keepNext w:val="1"/>
      <w:keepLines w:val="1"/>
      <w:spacing w:after="40" w:before="240"/>
      <w:outlineLvl w:val="3"/>
    </w:pPr>
    <w:rPr>
      <w:b w:val="1"/>
      <w:sz w:val="24"/>
      <w:szCs w:val="24"/>
    </w:rPr>
  </w:style>
  <w:style w:type="paragraph" w:styleId="heading50" w:customStyle="1">
    <w:name w:val="heading 50"/>
    <w:basedOn w:val="Normal0"/>
    <w:next w:val="Normal0"/>
    <w:pPr>
      <w:keepNext w:val="1"/>
      <w:keepLines w:val="1"/>
      <w:spacing w:after="40" w:before="220"/>
      <w:outlineLvl w:val="4"/>
    </w:pPr>
    <w:rPr>
      <w:b w:val="1"/>
    </w:rPr>
  </w:style>
  <w:style w:type="paragraph" w:styleId="heading60" w:customStyle="1">
    <w:name w:val="heading 60"/>
    <w:basedOn w:val="Normal0"/>
    <w:next w:val="Normal0"/>
    <w:pPr>
      <w:keepNext w:val="1"/>
      <w:keepLines w:val="1"/>
      <w:spacing w:after="40" w:before="200"/>
      <w:outlineLvl w:val="5"/>
    </w:pPr>
    <w:rPr>
      <w:b w:val="1"/>
      <w:sz w:val="20"/>
      <w:szCs w:val="20"/>
    </w:rPr>
  </w:style>
  <w:style w:type="table" w:styleId="NormalTable0" w:customStyle="1">
    <w:name w:val="Normal Table0"/>
    <w:uiPriority w:val="99"/>
    <w:semiHidden w:val="1"/>
    <w:unhideWhenUsed w:val="1"/>
    <w:tblPr>
      <w:tblInd w:w="0.0" w:type="dxa"/>
      <w:tblCellMar>
        <w:top w:w="0.0" w:type="dxa"/>
        <w:left w:w="108.0" w:type="dxa"/>
        <w:bottom w:w="0.0" w:type="dxa"/>
        <w:right w:w="108.0" w:type="dxa"/>
      </w:tblCellMar>
    </w:tblPr>
  </w:style>
  <w:style w:type="paragraph" w:styleId="Title0" w:customStyle="1">
    <w:name w:val="Title0"/>
    <w:basedOn w:val="Normal0"/>
    <w:next w:val="Normal0"/>
    <w:pPr>
      <w:keepNext w:val="1"/>
      <w:keepLines w:val="1"/>
      <w:spacing w:after="120" w:before="480"/>
    </w:pPr>
    <w:rPr>
      <w:b w:val="1"/>
      <w:sz w:val="72"/>
      <w:szCs w:val="72"/>
    </w:rPr>
  </w:style>
  <w:style w:type="paragraph" w:styleId="Header">
    <w:name w:val="header"/>
    <w:basedOn w:val="Normal0"/>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0"/>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0"/>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0"/>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0"/>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0"/>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2"/>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0"/>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0"/>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0"/>
    <w:link w:val="GPSL2GuidanceNumberedChar"/>
    <w:qFormat w:val="1"/>
    <w:pPr>
      <w:numPr>
        <w:numId w:val="5"/>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0"/>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0"/>
    <w:next w:val="Normal0"/>
    <w:qFormat w:val="1"/>
    <w:pPr>
      <w:numPr>
        <w:numId w:val="7"/>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0"/>
    <w:link w:val="GPSL2numberedclauseChar1"/>
    <w:qFormat w:val="1"/>
    <w:pPr>
      <w:numPr>
        <w:ilvl w:val="1"/>
        <w:numId w:val="7"/>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0"/>
    <w:qFormat w:val="1"/>
    <w:pPr>
      <w:numPr>
        <w:numId w:val="8"/>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0"/>
    <w:qFormat w:val="1"/>
    <w:pPr>
      <w:numPr>
        <w:ilvl w:val="1"/>
        <w:numId w:val="8"/>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0"/>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NormalTable0"/>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0"/>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0"/>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0"/>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0"/>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0"/>
    <w:rsid w:val="004E36B0"/>
    <w:rPr>
      <w:rFonts w:ascii="Trebuchet MS" w:cs="Arial" w:eastAsia="Times New Roman" w:hAnsi="Trebuchet MS"/>
      <w:bCs w:val="1"/>
      <w:iCs w:val="1"/>
      <w:sz w:val="20"/>
      <w:szCs w:val="28"/>
    </w:rPr>
  </w:style>
  <w:style w:type="paragraph" w:styleId="Subtitle">
    <w:name w:val="Subtitle"/>
    <w:basedOn w:val="Normal0"/>
    <w:next w:val="Normal0"/>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NormalTable0"/>
    <w:pPr>
      <w:spacing w:after="0" w:line="240" w:lineRule="auto"/>
    </w:pPr>
    <w:rPr>
      <w:sz w:val="20"/>
      <w:szCs w:val="20"/>
    </w:rPr>
    <w:tblPr>
      <w:tblStyleRowBandSize w:val="1"/>
      <w:tblStyleColBandSize w:val="1"/>
    </w:tblPr>
  </w:style>
  <w:style w:type="table" w:styleId="a0" w:customStyle="1">
    <w:basedOn w:val="NormalTable0"/>
    <w:tblPr>
      <w:tblStyleRowBandSize w:val="1"/>
      <w:tblStyleColBandSize w:val="1"/>
      <w:tblCellMar>
        <w:left w:w="0.0" w:type="dxa"/>
        <w:right w:w="0.0" w:type="dxa"/>
      </w:tblCellMar>
    </w:tblPr>
  </w:style>
  <w:style w:type="table" w:styleId="a1" w:customStyle="1">
    <w:basedOn w:val="NormalTable0"/>
    <w:pPr>
      <w:spacing w:after="0" w:line="240" w:lineRule="auto"/>
    </w:pPr>
    <w:rPr>
      <w:sz w:val="20"/>
      <w:szCs w:val="20"/>
    </w:rPr>
    <w:tblPr>
      <w:tblStyleRowBandSize w:val="1"/>
      <w:tblStyleColBandSize w:val="1"/>
    </w:tblPr>
  </w:style>
  <w:style w:type="paragraph" w:styleId="Subtitle0" w:customStyle="1">
    <w:name w:val="Subtitle0"/>
    <w:basedOn w:val="Normal0"/>
    <w:next w:val="Normal0"/>
    <w:pPr>
      <w:keepNext w:val="1"/>
      <w:keepLines w:val="1"/>
      <w:spacing w:after="80" w:before="360"/>
    </w:pPr>
    <w:rPr>
      <w:rFonts w:ascii="Georgia" w:cs="Georgia" w:eastAsia="Georgia" w:hAnsi="Georgia"/>
      <w:i w:val="1"/>
      <w:color w:val="666666"/>
      <w:sz w:val="48"/>
      <w:szCs w:val="48"/>
    </w:rPr>
  </w:style>
  <w:style w:type="table" w:styleId="a2" w:customStyle="1">
    <w:basedOn w:val="NormalTable0"/>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NormalTable0"/>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NormalTable0"/>
    <w:pPr>
      <w:spacing w:after="0" w:line="240" w:lineRule="auto"/>
    </w:pPr>
    <w:rPr>
      <w:sz w:val="20"/>
      <w:szCs w:val="20"/>
    </w:rPr>
    <w:tblPr>
      <w:tblStyleRowBandSize w:val="1"/>
      <w:tblStyleColBandSize w:val="1"/>
      <w:tblCellMar>
        <w:left w:w="0.0" w:type="dxa"/>
        <w:right w:w="0.0" w:type="dxa"/>
      </w:tblCellMar>
    </w:tblPr>
  </w:style>
  <w:style w:type="character" w:styleId="Mention">
    <w:name w:val="Mention"/>
    <w:basedOn w:val="DefaultParagraphFont"/>
    <w:uiPriority w:val="99"/>
    <w:unhideWhenUsed w:val="1"/>
    <w:rsid w:val="00A8156E"/>
    <w:rPr>
      <w:color w:val="2b579a"/>
      <w:shd w:color="auto" w:fill="e1dfdd" w:val="clear"/>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yber-essentials-scheme-overview" TargetMode="External"/><Relationship Id="rId8"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x77nGeGyppHdBoiH2iwoh/mtztQ==">CgMxLjAyCWlkLmdqZGd4czIJaC4zMGowemxsMgloLjFmb2I5dGUyCWguM3pueXNoNzIJaC4yZXQ5MnAwMghoLnR5amN3dDIJaC4zZHk2dmttMgloLjF0M2g1c2YyCWguNGQzNG9nODIJaC4yczhleW8xMgloLjE3ZHA4dnUyCWguM3JkY3JqbjIJaC4yNmluMXJnMghoLmxueGJ6OTIJaC4zNW5rdW4yMgloLjFrc3Y0dXYyCWguNDRzaW5pbzIJaC4yanhzeHFoMghoLnozMzd5YTIJaC4zajJxcW0zMghoLmdqZGd4czgAciExbkw3T1dQUmk4dU9BLTVWUGdJclg0M2UyXzYwTGVoYn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2024-05-23T00:51:00Z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y fmtid="{D5CDD505-2E9C-101B-9397-08002B2CF9AE}" pid="5" name="MSIP_Label_d8a60473-494b-4586-a1bb-b0e663054676_Enabled">
    <vt:lpwstr>true</vt:lpwstr>
  </property>
  <property fmtid="{D5CDD505-2E9C-101B-9397-08002B2CF9AE}" pid="6" name="MSIP_Label_d8a60473-494b-4586-a1bb-b0e663054676_SetDate">
    <vt:lpwstr>2024-03-07T14:47:34Z</vt:lpwstr>
  </property>
  <property fmtid="{D5CDD505-2E9C-101B-9397-08002B2CF9AE}" pid="7" name="MSIP_Label_d8a60473-494b-4586-a1bb-b0e663054676_Method">
    <vt:lpwstr>Privileged</vt:lpwstr>
  </property>
  <property fmtid="{D5CDD505-2E9C-101B-9397-08002B2CF9AE}" pid="8" name="MSIP_Label_d8a60473-494b-4586-a1bb-b0e663054676_Name">
    <vt:lpwstr>MOD-1-O-‘UNMARKED’</vt:lpwstr>
  </property>
  <property fmtid="{D5CDD505-2E9C-101B-9397-08002B2CF9AE}" pid="9" name="MSIP_Label_d8a60473-494b-4586-a1bb-b0e663054676_SiteId">
    <vt:lpwstr>be7760ed-5953-484b-ae95-d0a16dfa09e5</vt:lpwstr>
  </property>
  <property fmtid="{D5CDD505-2E9C-101B-9397-08002B2CF9AE}" pid="10" name="MSIP_Label_d8a60473-494b-4586-a1bb-b0e663054676_ActionId">
    <vt:lpwstr>8fcf8557-a11b-4ac4-bb92-2ea66c3aa5bb</vt:lpwstr>
  </property>
  <property fmtid="{D5CDD505-2E9C-101B-9397-08002B2CF9AE}" pid="11" name="MSIP_Label_d8a60473-494b-4586-a1bb-b0e663054676_ContentBits">
    <vt:lpwstr>0</vt:lpwstr>
  </property>
</Properties>
</file>